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30" w:rsidRDefault="00004EB5" w:rsidP="00004EB5">
      <w:pPr>
        <w:pStyle w:val="a3"/>
        <w:jc w:val="center"/>
        <w:rPr>
          <w:rFonts w:ascii="方正小标宋简体" w:eastAsia="方正小标宋简体"/>
          <w:b/>
          <w:sz w:val="40"/>
          <w:szCs w:val="40"/>
        </w:rPr>
      </w:pPr>
      <w:r w:rsidRPr="00AA0830">
        <w:rPr>
          <w:rFonts w:ascii="方正小标宋简体" w:eastAsia="方正小标宋简体" w:hint="eastAsia"/>
          <w:b/>
          <w:sz w:val="40"/>
          <w:szCs w:val="40"/>
        </w:rPr>
        <w:t>平顶山学院</w:t>
      </w:r>
      <w:r w:rsidR="00206693" w:rsidRPr="00AA0830">
        <w:rPr>
          <w:rFonts w:ascii="方正小标宋简体" w:eastAsia="方正小标宋简体" w:hint="eastAsia"/>
          <w:b/>
          <w:sz w:val="40"/>
          <w:szCs w:val="40"/>
        </w:rPr>
        <w:t>机关党总支优秀共产党员</w:t>
      </w:r>
    </w:p>
    <w:p w:rsidR="00004EB5" w:rsidRPr="00AA0830" w:rsidRDefault="000A318F" w:rsidP="00004EB5">
      <w:pPr>
        <w:pStyle w:val="a3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熊俊杰先进事迹</w:t>
      </w:r>
    </w:p>
    <w:p w:rsidR="00004EB5" w:rsidRDefault="00004EB5" w:rsidP="00004EB5">
      <w:pPr>
        <w:pStyle w:val="a3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004EB5" w:rsidRPr="00206693" w:rsidRDefault="00004EB5" w:rsidP="00206693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06693">
        <w:rPr>
          <w:rFonts w:ascii="仿宋_GB2312" w:eastAsia="仿宋_GB2312" w:hAnsi="宋体" w:cs="宋体" w:hint="eastAsia"/>
          <w:sz w:val="32"/>
          <w:szCs w:val="32"/>
        </w:rPr>
        <w:t>熊俊杰同志2002年6月加入中国共产党，2005年7月到平顶山学院工作至今，现任人事处人事科科长。该同志始终爱岗敬业、踏实工作，较好地完成领导交办的各项工作。作为一名共产党员，他时刻以党员标准严格要求自己，以饱满的工作热情、扎实的工作作风和优异的工作成绩，获得了领导和同事们的一致好评。</w:t>
      </w:r>
    </w:p>
    <w:p w:rsidR="00436CEB" w:rsidRPr="00C97C1F" w:rsidRDefault="00004EB5" w:rsidP="00436CEB">
      <w:pPr>
        <w:pStyle w:val="a3"/>
        <w:rPr>
          <w:rStyle w:val="apple-style-span"/>
          <w:rFonts w:ascii="黑体" w:eastAsia="黑体"/>
          <w:b/>
          <w:sz w:val="32"/>
          <w:szCs w:val="32"/>
        </w:rPr>
      </w:pPr>
      <w:r w:rsidRPr="00C97C1F">
        <w:rPr>
          <w:rStyle w:val="apple-style-span"/>
          <w:rFonts w:ascii="黑体" w:eastAsia="黑体" w:hint="eastAsia"/>
          <w:b/>
          <w:sz w:val="32"/>
          <w:szCs w:val="32"/>
        </w:rPr>
        <w:t>一、</w:t>
      </w:r>
      <w:r w:rsidR="00436CEB" w:rsidRPr="00C97C1F">
        <w:rPr>
          <w:rStyle w:val="apple-style-span"/>
          <w:rFonts w:ascii="黑体" w:eastAsia="黑体" w:hint="eastAsia"/>
          <w:b/>
          <w:sz w:val="32"/>
          <w:szCs w:val="32"/>
        </w:rPr>
        <w:t>注重学习，强化实践，坚定理想信念</w:t>
      </w:r>
    </w:p>
    <w:p w:rsidR="00436CEB" w:rsidRPr="00206693" w:rsidRDefault="00436CEB" w:rsidP="00206693">
      <w:pPr>
        <w:pStyle w:val="a3"/>
        <w:ind w:firstLineChars="200" w:firstLine="640"/>
        <w:rPr>
          <w:rStyle w:val="apple-style-span"/>
          <w:rFonts w:ascii="仿宋_GB2312" w:eastAsia="仿宋_GB2312"/>
          <w:sz w:val="32"/>
          <w:szCs w:val="32"/>
        </w:rPr>
      </w:pPr>
      <w:r w:rsidRPr="00206693">
        <w:rPr>
          <w:rStyle w:val="apple-style-span"/>
          <w:rFonts w:ascii="仿宋_GB2312" w:eastAsia="仿宋_GB2312" w:hint="eastAsia"/>
          <w:sz w:val="32"/>
          <w:szCs w:val="32"/>
        </w:rPr>
        <w:t>按照学校党委的统一安排，认真学习了近平总书记系列重要讲话精神，努力提</w:t>
      </w:r>
      <w:r w:rsidR="00A01BAB" w:rsidRPr="00206693">
        <w:rPr>
          <w:rStyle w:val="apple-style-span"/>
          <w:rFonts w:ascii="仿宋_GB2312" w:eastAsia="仿宋_GB2312" w:hint="eastAsia"/>
          <w:sz w:val="32"/>
          <w:szCs w:val="32"/>
        </w:rPr>
        <w:t>高</w:t>
      </w:r>
      <w:r w:rsidRPr="00206693">
        <w:rPr>
          <w:rStyle w:val="apple-style-span"/>
          <w:rFonts w:ascii="仿宋_GB2312" w:eastAsia="仿宋_GB2312" w:hint="eastAsia"/>
          <w:sz w:val="32"/>
          <w:szCs w:val="32"/>
        </w:rPr>
        <w:t>自身理论素养。积极参加市委党校组织的第40期中青年干部培训班，通过学习</w:t>
      </w:r>
      <w:r w:rsidR="00A01BAB" w:rsidRPr="00206693">
        <w:rPr>
          <w:rStyle w:val="apple-style-span"/>
          <w:rFonts w:ascii="仿宋_GB2312" w:eastAsia="仿宋_GB2312" w:hint="eastAsia"/>
          <w:sz w:val="32"/>
          <w:szCs w:val="32"/>
        </w:rPr>
        <w:t>，</w:t>
      </w:r>
      <w:r w:rsidRPr="00206693">
        <w:rPr>
          <w:rStyle w:val="apple-style-span"/>
          <w:rFonts w:ascii="仿宋_GB2312" w:eastAsia="仿宋_GB2312" w:hint="eastAsia"/>
          <w:sz w:val="32"/>
          <w:szCs w:val="32"/>
        </w:rPr>
        <w:t>政治理论水平得到了提高，责任意识得到了增强，理想信念更加坚定。三年来，还根据所负责的人事工作和承担的教学工作，不断学习有关业务知识，努力提升自己的履职能力。</w:t>
      </w:r>
    </w:p>
    <w:p w:rsidR="00004EB5" w:rsidRPr="00C97C1F" w:rsidRDefault="00004EB5" w:rsidP="00004EB5">
      <w:pPr>
        <w:pStyle w:val="a3"/>
        <w:rPr>
          <w:rStyle w:val="apple-style-span"/>
          <w:rFonts w:ascii="黑体" w:eastAsia="黑体"/>
          <w:b/>
          <w:sz w:val="32"/>
          <w:szCs w:val="32"/>
        </w:rPr>
      </w:pPr>
      <w:r w:rsidRPr="00C97C1F">
        <w:rPr>
          <w:rStyle w:val="apple-style-span"/>
          <w:rFonts w:ascii="黑体" w:eastAsia="黑体" w:hint="eastAsia"/>
          <w:b/>
          <w:sz w:val="32"/>
          <w:szCs w:val="32"/>
        </w:rPr>
        <w:t>二、</w:t>
      </w:r>
      <w:r w:rsidR="00436CEB" w:rsidRPr="00C97C1F">
        <w:rPr>
          <w:rStyle w:val="apple-style-span"/>
          <w:rFonts w:ascii="黑体" w:eastAsia="黑体" w:hint="eastAsia"/>
          <w:b/>
          <w:sz w:val="32"/>
          <w:szCs w:val="32"/>
        </w:rPr>
        <w:t>努力工作，忠诚履职，推动各项工作协调发展</w:t>
      </w:r>
    </w:p>
    <w:p w:rsidR="00436CEB" w:rsidRPr="00206693" w:rsidRDefault="00436CEB" w:rsidP="00436CEB">
      <w:pPr>
        <w:pStyle w:val="a3"/>
        <w:outlineLvl w:val="0"/>
        <w:rPr>
          <w:rFonts w:ascii="仿宋_GB2312" w:eastAsia="仿宋_GB2312" w:hAnsiTheme="minorHAnsi" w:cstheme="minorBidi"/>
          <w:sz w:val="32"/>
          <w:szCs w:val="32"/>
        </w:rPr>
      </w:pP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 xml:space="preserve">   </w:t>
      </w:r>
      <w:r w:rsidRPr="00206693">
        <w:rPr>
          <w:rStyle w:val="apple-style-span"/>
          <w:rFonts w:ascii="仿宋_GB2312" w:eastAsia="仿宋_GB2312" w:hint="eastAsia"/>
          <w:sz w:val="32"/>
          <w:szCs w:val="32"/>
        </w:rPr>
        <w:t xml:space="preserve"> 该同志</w:t>
      </w:r>
      <w:r w:rsidR="00F25BD9" w:rsidRPr="00206693">
        <w:rPr>
          <w:rStyle w:val="apple-style-span"/>
          <w:rFonts w:ascii="仿宋_GB2312" w:eastAsia="仿宋_GB2312" w:hint="eastAsia"/>
          <w:sz w:val="32"/>
          <w:szCs w:val="32"/>
        </w:rPr>
        <w:t>围绕学校中心工作，</w:t>
      </w:r>
      <w:r w:rsidRPr="00206693">
        <w:rPr>
          <w:rStyle w:val="apple-style-span"/>
          <w:rFonts w:ascii="仿宋_GB2312" w:eastAsia="仿宋_GB2312" w:hint="eastAsia"/>
          <w:sz w:val="32"/>
          <w:szCs w:val="32"/>
        </w:rPr>
        <w:t>立足本职岗位</w:t>
      </w:r>
      <w:r w:rsidR="00F25BD9" w:rsidRPr="00206693">
        <w:rPr>
          <w:rStyle w:val="apple-style-span"/>
          <w:rFonts w:ascii="仿宋_GB2312" w:eastAsia="仿宋_GB2312" w:hint="eastAsia"/>
          <w:sz w:val="32"/>
          <w:szCs w:val="32"/>
        </w:rPr>
        <w:t>、</w:t>
      </w:r>
      <w:r w:rsidRPr="00206693">
        <w:rPr>
          <w:rStyle w:val="apple-style-span"/>
          <w:rFonts w:ascii="仿宋_GB2312" w:eastAsia="仿宋_GB2312" w:hint="eastAsia"/>
          <w:sz w:val="32"/>
          <w:szCs w:val="32"/>
        </w:rPr>
        <w:t>扎实工作</w:t>
      </w:r>
      <w:r w:rsidR="00F25BD9" w:rsidRPr="00206693">
        <w:rPr>
          <w:rStyle w:val="apple-style-span"/>
          <w:rFonts w:ascii="仿宋_GB2312" w:eastAsia="仿宋_GB2312" w:hint="eastAsia"/>
          <w:sz w:val="32"/>
          <w:szCs w:val="32"/>
        </w:rPr>
        <w:t>，取得一定的成绩。一是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加大教师引进和培训的力度。根据学校整体发展规划，共引进教师149人，其中博士36人，硕士113人，柔性引进特聘教授12人，客座教授52人，聘请兼职教师149人。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二是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推进教师博士化工程，支持教师攻读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博士学位。先后修订了《平顶山学院激励中青年教师攻读博士学位暂行办法》、《平顶山学院关于教师申请博士后进站管理工作暂行规定》等相关文件，三年来，学校外出攻读博士学位3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9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人，博士后进站4人。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三是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组织开展专业技术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三、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五级岗和工勤技师岗位竞聘工作。三年来，共办理岗位序列转换17人次、岗位设置2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71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人次和岗位等级晋升150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9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人次。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四是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完善编制管理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工作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依据有关编制规程和编制核查工作要求，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完成了2014年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和2015年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编制机构核查工作，清理人员编制67人，完善编制机构电子政务信息系统数据核准532人次。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五是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完成了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平顶山市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原市卫校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整体划转并入平顶山学院的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教职工划转安置工作，及安置人员的人事编制合并管理、岗位合并管理及人员调配工作。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六是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坚持保障和改善民生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工作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。解决了2004年以来博士家属及高层次人才共计21人的编制问题，协调解决了19人次的岗位设置和工资审批等历史遗留问题。完成了学校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“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双代会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”提案答复工作和教职工信访答复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工作。修订完善了《平顶山学院编外人员聘任合同》，为1129名教职工续签了合同，保障了编外人员的合法权益。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七是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研讨拟订“十三五”师资队伍建设规划，并提交了讨论稿。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八是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认真做好教职工的考勤、教职工体检和年度考核工作。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九是</w:t>
      </w:r>
      <w:r w:rsidRPr="00206693">
        <w:rPr>
          <w:rFonts w:ascii="仿宋_GB2312" w:eastAsia="仿宋_GB2312" w:hAnsiTheme="minorHAnsi" w:cstheme="minorBidi" w:hint="eastAsia"/>
          <w:sz w:val="32"/>
          <w:szCs w:val="32"/>
        </w:rPr>
        <w:t>完成“群众路线”和“三严三实”教育活动的本支部的材料整理工作</w:t>
      </w:r>
      <w:r w:rsidR="00F25BD9" w:rsidRPr="00206693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004EB5" w:rsidRPr="00C97C1F" w:rsidRDefault="00004EB5" w:rsidP="00C97C1F">
      <w:pPr>
        <w:pStyle w:val="a3"/>
        <w:rPr>
          <w:rStyle w:val="apple-style-span"/>
          <w:rFonts w:ascii="黑体" w:eastAsia="黑体"/>
          <w:b/>
          <w:sz w:val="32"/>
          <w:szCs w:val="32"/>
        </w:rPr>
      </w:pPr>
      <w:r w:rsidRPr="00C97C1F">
        <w:rPr>
          <w:rStyle w:val="apple-style-span"/>
          <w:rFonts w:ascii="黑体" w:eastAsia="黑体" w:hint="eastAsia"/>
          <w:b/>
          <w:sz w:val="32"/>
          <w:szCs w:val="32"/>
        </w:rPr>
        <w:t>三、</w:t>
      </w:r>
      <w:r w:rsidR="00F25BD9" w:rsidRPr="00C97C1F">
        <w:rPr>
          <w:rStyle w:val="apple-style-span"/>
          <w:rFonts w:ascii="黑体" w:eastAsia="黑体" w:hint="eastAsia"/>
          <w:b/>
          <w:sz w:val="32"/>
          <w:szCs w:val="32"/>
        </w:rPr>
        <w:t>严于律己，廉洁奉公，严格遵守党风倡廉建设各项规定</w:t>
      </w:r>
    </w:p>
    <w:p w:rsidR="00D77CBA" w:rsidRPr="00206693" w:rsidRDefault="00D77CBA" w:rsidP="00206693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06693">
        <w:rPr>
          <w:rFonts w:ascii="仿宋_GB2312" w:eastAsia="仿宋_GB2312" w:hAnsi="宋体" w:cs="宋体" w:hint="eastAsia"/>
          <w:sz w:val="32"/>
          <w:szCs w:val="32"/>
        </w:rPr>
        <w:lastRenderedPageBreak/>
        <w:t>他能够严格遵守中央、省、市有关领导干部廉洁自律方面的规定，认真学习《中国共产党纪律处分条例》和《中国共产党廉洁自律准则》，自觉履行党风廉政建设职责。工作上严要求，生活上</w:t>
      </w:r>
      <w:proofErr w:type="gramStart"/>
      <w:r w:rsidRPr="00206693">
        <w:rPr>
          <w:rFonts w:ascii="仿宋_GB2312" w:eastAsia="仿宋_GB2312" w:hAnsi="宋体" w:cs="宋体" w:hint="eastAsia"/>
          <w:sz w:val="32"/>
          <w:szCs w:val="32"/>
        </w:rPr>
        <w:t>不</w:t>
      </w:r>
      <w:proofErr w:type="gramEnd"/>
      <w:r w:rsidRPr="00206693">
        <w:rPr>
          <w:rFonts w:ascii="仿宋_GB2312" w:eastAsia="仿宋_GB2312" w:hAnsi="宋体" w:cs="宋体" w:hint="eastAsia"/>
          <w:sz w:val="32"/>
          <w:szCs w:val="32"/>
        </w:rPr>
        <w:t>攀高，不搞特殊化，人际交往中坚持讲感情不失原则，注重加强党性锻炼和自身修养，没有从事违纪违法活动。</w:t>
      </w:r>
    </w:p>
    <w:p w:rsidR="00004EB5" w:rsidRPr="00C97C1F" w:rsidRDefault="00004EB5" w:rsidP="00A01BAB">
      <w:pPr>
        <w:pStyle w:val="a3"/>
        <w:rPr>
          <w:rStyle w:val="apple-style-span"/>
          <w:rFonts w:ascii="黑体" w:eastAsia="黑体"/>
          <w:b/>
          <w:sz w:val="32"/>
          <w:szCs w:val="32"/>
        </w:rPr>
      </w:pPr>
      <w:r w:rsidRPr="00C97C1F">
        <w:rPr>
          <w:rStyle w:val="apple-style-span"/>
          <w:rFonts w:ascii="黑体" w:eastAsia="黑体" w:hint="eastAsia"/>
          <w:b/>
          <w:sz w:val="32"/>
          <w:szCs w:val="32"/>
        </w:rPr>
        <w:t>四、</w:t>
      </w:r>
      <w:r w:rsidR="00D77CBA" w:rsidRPr="00C97C1F">
        <w:rPr>
          <w:rStyle w:val="apple-style-span"/>
          <w:rFonts w:ascii="黑体" w:eastAsia="黑体" w:hint="eastAsia"/>
          <w:b/>
          <w:sz w:val="32"/>
          <w:szCs w:val="32"/>
        </w:rPr>
        <w:t>注重</w:t>
      </w:r>
      <w:r w:rsidR="001B3081" w:rsidRPr="00C97C1F">
        <w:rPr>
          <w:rStyle w:val="apple-style-span"/>
          <w:rFonts w:ascii="黑体" w:eastAsia="黑体" w:hint="eastAsia"/>
          <w:b/>
          <w:sz w:val="32"/>
          <w:szCs w:val="32"/>
        </w:rPr>
        <w:t>专业</w:t>
      </w:r>
      <w:r w:rsidR="00D77CBA" w:rsidRPr="00C97C1F">
        <w:rPr>
          <w:rStyle w:val="apple-style-span"/>
          <w:rFonts w:ascii="黑体" w:eastAsia="黑体" w:hint="eastAsia"/>
          <w:b/>
          <w:sz w:val="32"/>
          <w:szCs w:val="32"/>
        </w:rPr>
        <w:t>提升，</w:t>
      </w:r>
      <w:r w:rsidRPr="00C97C1F">
        <w:rPr>
          <w:rStyle w:val="apple-style-span"/>
          <w:rFonts w:ascii="黑体" w:eastAsia="黑体" w:hint="eastAsia"/>
          <w:b/>
          <w:sz w:val="32"/>
          <w:szCs w:val="32"/>
        </w:rPr>
        <w:t>教学、科研</w:t>
      </w:r>
      <w:r w:rsidR="001B3081" w:rsidRPr="00C97C1F">
        <w:rPr>
          <w:rStyle w:val="apple-style-span"/>
          <w:rFonts w:ascii="黑体" w:eastAsia="黑体" w:hint="eastAsia"/>
          <w:b/>
          <w:sz w:val="32"/>
          <w:szCs w:val="32"/>
        </w:rPr>
        <w:t>业务</w:t>
      </w:r>
      <w:r w:rsidRPr="00C97C1F">
        <w:rPr>
          <w:rStyle w:val="apple-style-span"/>
          <w:rFonts w:ascii="黑体" w:eastAsia="黑体" w:hint="eastAsia"/>
          <w:b/>
          <w:sz w:val="32"/>
          <w:szCs w:val="32"/>
        </w:rPr>
        <w:t>齐头并进</w:t>
      </w:r>
    </w:p>
    <w:p w:rsidR="00D77CBA" w:rsidRPr="00206693" w:rsidRDefault="00D77CBA" w:rsidP="00206693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06693">
        <w:rPr>
          <w:rFonts w:ascii="仿宋_GB2312" w:eastAsia="仿宋_GB2312" w:hAnsi="宋体" w:cs="宋体" w:hint="eastAsia"/>
          <w:sz w:val="32"/>
          <w:szCs w:val="32"/>
        </w:rPr>
        <w:t>他先后担任了《大学英语》公共课的教学工作，</w:t>
      </w:r>
      <w:r w:rsidR="001B3081" w:rsidRPr="00206693">
        <w:rPr>
          <w:rFonts w:ascii="仿宋_GB2312" w:eastAsia="仿宋_GB2312" w:hAnsi="宋体" w:cs="宋体" w:hint="eastAsia"/>
          <w:sz w:val="32"/>
          <w:szCs w:val="32"/>
        </w:rPr>
        <w:t>在承担日常管理工作的同时，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每年完成教学工作</w:t>
      </w:r>
      <w:r w:rsidR="001B3081" w:rsidRPr="00206693">
        <w:rPr>
          <w:rFonts w:ascii="仿宋_GB2312" w:eastAsia="仿宋_GB2312" w:hAnsi="宋体" w:cs="宋体" w:hint="eastAsia"/>
          <w:sz w:val="32"/>
          <w:szCs w:val="32"/>
        </w:rPr>
        <w:t>量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170学时。在教学过程中，注重把</w:t>
      </w:r>
      <w:r w:rsidR="001B3081" w:rsidRPr="00206693">
        <w:rPr>
          <w:rFonts w:ascii="仿宋_GB2312" w:eastAsia="仿宋_GB2312" w:hAnsi="宋体" w:cs="宋体" w:hint="eastAsia"/>
          <w:sz w:val="32"/>
          <w:szCs w:val="32"/>
        </w:rPr>
        <w:t>专业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教学和学生的思想教育工作结合起来，把教书与育人结合起来，收到了良好的教学效果。</w:t>
      </w:r>
      <w:r w:rsidR="001A3944" w:rsidRPr="00206693">
        <w:rPr>
          <w:rFonts w:ascii="仿宋_GB2312" w:eastAsia="仿宋_GB2312" w:hAnsi="宋体" w:cs="宋体" w:hint="eastAsia"/>
          <w:sz w:val="32"/>
          <w:szCs w:val="32"/>
        </w:rPr>
        <w:t>他本人多次年度教学质量考评获优秀等次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。</w:t>
      </w:r>
      <w:r w:rsidR="001A3944" w:rsidRPr="00206693">
        <w:rPr>
          <w:rFonts w:ascii="仿宋_GB2312" w:eastAsia="仿宋_GB2312" w:hAnsi="宋体" w:cs="宋体" w:hint="eastAsia"/>
          <w:sz w:val="32"/>
          <w:szCs w:val="32"/>
        </w:rPr>
        <w:t>在开展教学实践的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同时</w:t>
      </w:r>
      <w:r w:rsidR="001A3944" w:rsidRPr="00206693">
        <w:rPr>
          <w:rFonts w:ascii="仿宋_GB2312" w:eastAsia="仿宋_GB2312" w:hAnsi="宋体" w:cs="宋体" w:hint="eastAsia"/>
          <w:sz w:val="32"/>
          <w:szCs w:val="32"/>
        </w:rPr>
        <w:t>，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能够积极从事教研与科研工作，三年来，在中文核心期刊公开发表论文7篇</w:t>
      </w:r>
      <w:r w:rsidR="001A3944" w:rsidRPr="00206693">
        <w:rPr>
          <w:rFonts w:ascii="仿宋_GB2312" w:eastAsia="仿宋_GB2312" w:hAnsi="宋体" w:cs="宋体" w:hint="eastAsia"/>
          <w:sz w:val="32"/>
          <w:szCs w:val="32"/>
        </w:rPr>
        <w:t>，</w:t>
      </w:r>
      <w:r w:rsidRPr="00206693">
        <w:rPr>
          <w:rFonts w:ascii="仿宋_GB2312" w:eastAsia="仿宋_GB2312" w:hAnsi="宋体" w:cs="宋体" w:hint="eastAsia"/>
          <w:sz w:val="32"/>
          <w:szCs w:val="32"/>
        </w:rPr>
        <w:t>主持并参与省市级科研项目7</w:t>
      </w:r>
      <w:r w:rsidR="001A3944" w:rsidRPr="00206693">
        <w:rPr>
          <w:rFonts w:ascii="仿宋_GB2312" w:eastAsia="仿宋_GB2312" w:hAnsi="宋体" w:cs="宋体" w:hint="eastAsia"/>
          <w:sz w:val="32"/>
          <w:szCs w:val="32"/>
        </w:rPr>
        <w:t>项，获得了同行专家学者的一致好评。</w:t>
      </w:r>
    </w:p>
    <w:p w:rsidR="00004EB5" w:rsidRPr="00C97C1F" w:rsidRDefault="00004EB5" w:rsidP="00C97C1F">
      <w:pPr>
        <w:pStyle w:val="a3"/>
        <w:rPr>
          <w:rFonts w:ascii="仿宋_GB2312" w:eastAsia="仿宋_GB2312" w:hAnsi="宋体" w:cs="宋体"/>
          <w:sz w:val="32"/>
          <w:szCs w:val="32"/>
        </w:rPr>
      </w:pPr>
      <w:r w:rsidRPr="00206693">
        <w:rPr>
          <w:rFonts w:ascii="仿宋_GB2312" w:eastAsia="仿宋_GB2312" w:hAnsi="宋体" w:cs="宋体" w:hint="eastAsia"/>
          <w:sz w:val="32"/>
          <w:szCs w:val="32"/>
        </w:rPr>
        <w:t xml:space="preserve">　</w:t>
      </w:r>
    </w:p>
    <w:p w:rsidR="00004EB5" w:rsidRPr="00206693" w:rsidRDefault="00004EB5" w:rsidP="00004E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06693"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</w:p>
    <w:p w:rsidR="00004EB5" w:rsidRPr="00206693" w:rsidRDefault="00004EB5" w:rsidP="00004EB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06693">
        <w:rPr>
          <w:rFonts w:ascii="仿宋_GB2312" w:eastAsia="仿宋_GB2312" w:hAnsi="宋体" w:hint="eastAsia"/>
          <w:sz w:val="32"/>
          <w:szCs w:val="32"/>
        </w:rPr>
        <w:t xml:space="preserve">                                201</w:t>
      </w:r>
      <w:r w:rsidR="00D77CBA" w:rsidRPr="00206693">
        <w:rPr>
          <w:rFonts w:ascii="仿宋_GB2312" w:eastAsia="仿宋_GB2312" w:hAnsi="宋体" w:hint="eastAsia"/>
          <w:sz w:val="32"/>
          <w:szCs w:val="32"/>
        </w:rPr>
        <w:t>6</w:t>
      </w:r>
      <w:r w:rsidRPr="0020669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77CBA" w:rsidRPr="00206693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206693">
        <w:rPr>
          <w:rFonts w:ascii="仿宋_GB2312" w:eastAsia="仿宋_GB2312" w:hAnsi="仿宋_GB2312" w:cs="仿宋_GB2312" w:hint="eastAsia"/>
          <w:sz w:val="32"/>
          <w:szCs w:val="32"/>
        </w:rPr>
        <w:t>月2日</w:t>
      </w:r>
    </w:p>
    <w:p w:rsidR="00004EB5" w:rsidRPr="00BC0972" w:rsidRDefault="00004EB5" w:rsidP="00004EB5">
      <w:pPr>
        <w:spacing w:line="500" w:lineRule="exact"/>
        <w:rPr>
          <w:sz w:val="28"/>
          <w:szCs w:val="28"/>
        </w:rPr>
      </w:pPr>
    </w:p>
    <w:p w:rsidR="009E0A1E" w:rsidRDefault="009E0A1E"/>
    <w:sectPr w:rsidR="009E0A1E" w:rsidSect="0037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EB5"/>
    <w:rsid w:val="00004EB5"/>
    <w:rsid w:val="000207D2"/>
    <w:rsid w:val="000A318F"/>
    <w:rsid w:val="00126A08"/>
    <w:rsid w:val="001A3944"/>
    <w:rsid w:val="001B3081"/>
    <w:rsid w:val="00206693"/>
    <w:rsid w:val="00436CEB"/>
    <w:rsid w:val="009E0A1E"/>
    <w:rsid w:val="00A01BAB"/>
    <w:rsid w:val="00AA0830"/>
    <w:rsid w:val="00C97C1F"/>
    <w:rsid w:val="00D77CBA"/>
    <w:rsid w:val="00F2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04E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04EB5"/>
    <w:rPr>
      <w:rFonts w:ascii="宋体" w:eastAsia="宋体" w:hAnsi="Courier New" w:cs="Courier New"/>
      <w:szCs w:val="21"/>
    </w:rPr>
  </w:style>
  <w:style w:type="character" w:customStyle="1" w:styleId="apple-style-span">
    <w:name w:val="apple-style-span"/>
    <w:basedOn w:val="a0"/>
    <w:rsid w:val="0000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224</Words>
  <Characters>1277</Characters>
  <Application>Microsoft Office Word</Application>
  <DocSecurity>0</DocSecurity>
  <Lines>10</Lines>
  <Paragraphs>2</Paragraphs>
  <ScaleCrop>false</ScaleCrop>
  <Company>user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2016-06-13T05:54:00Z</dcterms:created>
  <dcterms:modified xsi:type="dcterms:W3CDTF">2016-06-13T08:35:00Z</dcterms:modified>
</cp:coreProperties>
</file>