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0B" w:rsidRPr="00E72D01" w:rsidRDefault="002C2058">
      <w:pPr>
        <w:pStyle w:val="a6"/>
        <w:widowControl/>
        <w:spacing w:beforeAutospacing="0" w:afterAutospacing="0" w:line="550" w:lineRule="exact"/>
        <w:jc w:val="center"/>
        <w:rPr>
          <w:rFonts w:asciiTheme="majorEastAsia" w:eastAsiaTheme="majorEastAsia" w:hAnsiTheme="majorEastAsia" w:cs="Simang"/>
          <w:b/>
          <w:color w:val="000000"/>
          <w:sz w:val="44"/>
          <w:szCs w:val="44"/>
        </w:rPr>
      </w:pPr>
      <w:r w:rsidRPr="00E72D01">
        <w:rPr>
          <w:rFonts w:asciiTheme="majorEastAsia" w:eastAsiaTheme="majorEastAsia" w:hAnsiTheme="majorEastAsia" w:cs="Simang" w:hint="eastAsia"/>
          <w:b/>
          <w:color w:val="000000"/>
          <w:sz w:val="44"/>
          <w:szCs w:val="44"/>
        </w:rPr>
        <w:t>张振江2017年抓支部党建述职报告</w:t>
      </w:r>
    </w:p>
    <w:p w:rsidR="002C2058" w:rsidRDefault="002C2058" w:rsidP="002C2058">
      <w:pPr>
        <w:spacing w:line="560" w:lineRule="exact"/>
        <w:ind w:firstLineChars="200" w:firstLine="600"/>
        <w:rPr>
          <w:rFonts w:ascii="SimSun" w:eastAsiaTheme="minorEastAsia" w:hAnsi="SimSun" w:hint="eastAsia"/>
          <w:sz w:val="30"/>
          <w:szCs w:val="30"/>
        </w:rPr>
      </w:pP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 w:hint="eastAsia"/>
          <w:sz w:val="32"/>
          <w:szCs w:val="32"/>
        </w:rPr>
        <w:t>一年来，机关第四党支部在校党委、机关党总支的正确领导下，团结带领广大党员干部认真学习政治理论，不断加强组织建设，积极开展多种活动，持续抓好党风廉政建设，支部的凝聚力战斗力进一步增强，为各项年度工作目标的实现提供了有力的保障。现将工作情况汇报如下：</w:t>
      </w:r>
    </w:p>
    <w:p w:rsidR="00112A0B" w:rsidRPr="00E72D01" w:rsidRDefault="00112A0B" w:rsidP="00657090">
      <w:pPr>
        <w:numPr>
          <w:ilvl w:val="0"/>
          <w:numId w:val="2"/>
        </w:numPr>
        <w:spacing w:line="560" w:lineRule="exact"/>
        <w:rPr>
          <w:rFonts w:ascii="仿宋" w:eastAsia="仿宋" w:hAnsi="仿宋" w:cs="Simang"/>
          <w:b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b/>
          <w:color w:val="000000"/>
          <w:kern w:val="0"/>
          <w:sz w:val="32"/>
          <w:szCs w:val="32"/>
        </w:rPr>
        <w:t>加强组织领导，增强党支部的向心力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机关第四党支部高度重视党建工作，坚持把党建工作作为支部建设的第一要务，至于重要位置，始终与中心工作一起研究、一起部署。支部书记对本单位党建工作负第一责任，整体谋划，监督执行，党支部其他成员对各自负责的党建工作负直接责任，切实将机关第四党支部党建工作主体责任层层分解、人人负责。加强对支部委员和党小组长的学习培训，通过三会一课、及时收缴党费、组织开展知识竞赛等活动，加强支部所属各部门和部门内部同志们之间的交流沟通和团结，强化了党员意识，提高了党员责任心，推动了党建工作的深入开展，进一步增强了党支部的向心力。</w:t>
      </w:r>
    </w:p>
    <w:p w:rsidR="00112A0B" w:rsidRPr="00E72D01" w:rsidRDefault="00112A0B" w:rsidP="00A05098">
      <w:pPr>
        <w:spacing w:line="560" w:lineRule="exact"/>
        <w:ind w:firstLineChars="196" w:firstLine="630"/>
        <w:rPr>
          <w:rFonts w:ascii="仿宋" w:eastAsia="仿宋" w:hAnsi="仿宋" w:cs="Simang"/>
          <w:b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b/>
          <w:color w:val="000000"/>
          <w:kern w:val="0"/>
          <w:sz w:val="32"/>
          <w:szCs w:val="32"/>
        </w:rPr>
        <w:t>二、加强党员队伍建设，增强党支部的凝聚力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一是坚持理论学习。机关第四党支部一直坚持把理论学习作为一项重要工作来抓，推进“两学一做”学习教育常态化制度化。</w:t>
      </w:r>
      <w:r w:rsidRPr="00E72D01">
        <w:rPr>
          <w:rFonts w:ascii="仿宋" w:eastAsia="仿宋" w:hAnsi="仿宋" w:hint="eastAsia"/>
          <w:sz w:val="32"/>
          <w:szCs w:val="32"/>
        </w:rPr>
        <w:t>一年来，支部带领全体同志积极参加校党委、机关党总支组织的集中学习、专题辅导、主题宣讲、知识竞赛等活动，利用三会一课制度，深入学习贯彻党的十八大和十</w:t>
      </w:r>
      <w:r w:rsidRPr="00E72D01">
        <w:rPr>
          <w:rFonts w:ascii="仿宋" w:eastAsia="仿宋" w:hAnsi="仿宋" w:hint="eastAsia"/>
          <w:sz w:val="32"/>
          <w:szCs w:val="32"/>
        </w:rPr>
        <w:lastRenderedPageBreak/>
        <w:t>八届三中、四中、五中、六中、七中全会精神、习近平总书记系列讲话精神和十九大报告精神，深入持久开展“两学一做”学习教育；认真学习学校第三次党代会、想政治工作会议等会议精神和十三五规划、学校章程等文件，极大提高了支部全体同志的政策理论水平和思想觉悟水平，为做好各项工作提供了有力的政治理论保障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二是党支部定期组织召开支委会、党小组会、支部大会、处级干部民主生活会、组织生活会、上专题党课等，强化党员意识，增强组织意识。教育党员同志不忘初心，牢记使命，自觉遵守党的纪律，在各项工作中率先垂范，模范带头，始终保持党员的先进性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三是组织参加各种集体活动。先后组织支部党员参加了廉政知识竞赛、“砥砺奋进跟党走”喜迎十九大教职工合唱比赛、“建工十三五喜迎十九大”朗诵比赛、道德讲堂、十九大精神专题宣讲报告会等集体活动，增长了知识，坚定了理想信念，强化了四个意识，提升了四个自信，是党支部的凝聚力战斗力不断得到提高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四是做好入党积极分子培养和新党员发展工作。本年度，机关第四党支部继续做好入党积极分子张秋霞培养教育工作，使该同志在政治上、思想上不断走向成熟，于</w:t>
      </w:r>
      <w:r w:rsidRPr="00E72D01">
        <w:rPr>
          <w:rFonts w:ascii="仿宋" w:eastAsia="仿宋" w:hAnsi="仿宋" w:cs="Simang"/>
          <w:color w:val="000000"/>
          <w:kern w:val="0"/>
          <w:sz w:val="32"/>
          <w:szCs w:val="32"/>
        </w:rPr>
        <w:t>2017</w:t>
      </w: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年</w:t>
      </w:r>
      <w:r w:rsidRPr="00E72D01">
        <w:rPr>
          <w:rFonts w:ascii="仿宋" w:eastAsia="仿宋" w:hAnsi="仿宋" w:cs="Simang"/>
          <w:color w:val="000000"/>
          <w:kern w:val="0"/>
          <w:sz w:val="32"/>
          <w:szCs w:val="32"/>
        </w:rPr>
        <w:t>12</w:t>
      </w: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月经支部大会表决光荣成为预备党员，为党组织输送了新鲜血液，壮大了党的队伍。</w:t>
      </w:r>
    </w:p>
    <w:p w:rsidR="00112A0B" w:rsidRPr="00E72D01" w:rsidRDefault="00112A0B" w:rsidP="00A05098">
      <w:pPr>
        <w:spacing w:line="560" w:lineRule="exact"/>
        <w:ind w:firstLineChars="196" w:firstLine="630"/>
        <w:rPr>
          <w:rFonts w:ascii="仿宋" w:eastAsia="仿宋" w:hAnsi="仿宋" w:cs="Simang"/>
          <w:b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b/>
          <w:color w:val="000000"/>
          <w:kern w:val="0"/>
          <w:sz w:val="32"/>
          <w:szCs w:val="32"/>
        </w:rPr>
        <w:t>三、做好党风廉洁建设，强化全体党员的自律意识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机关第四党支部认真履行一岗双责，坚持把党风廉政建</w:t>
      </w: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lastRenderedPageBreak/>
        <w:t>设作为支部建设的重要内容。支部经常教育并要求全体同志要严格执行党的政治纪律、组织纪律、廉洁纪律、群众纪律、工作纪律、生活纪律；要求支部所属部门坚持重大事项班子集体研究制度，凡有关“三重一大”事项均根据《平顶山学院落实“三重一大”制度实施办法（修订）》，提交部门班子会议集体研究决定，并切实做好政务公开工作。坚持按时按标准收缴党费，党建经费与党费开支公开透明，接受监督。坚持做好廉政提醒工作，支部书记定期对支部委员开展廉政谈话，支部所属部门负责人定期对部门人员开展廉政谈话，各部门负责人还按要求和学校签订了党风廉政建设责任书，科级以上干部按要求如实申报个人重要事项，不断强化党风廉政建设，不断提高全体同志防腐拒腐能力。</w:t>
      </w:r>
    </w:p>
    <w:p w:rsidR="00112A0B" w:rsidRPr="00E72D01" w:rsidRDefault="00112A0B" w:rsidP="00E72D01">
      <w:pPr>
        <w:spacing w:line="560" w:lineRule="exact"/>
        <w:ind w:firstLineChars="196" w:firstLine="630"/>
        <w:rPr>
          <w:rFonts w:ascii="仿宋" w:eastAsia="仿宋" w:hAnsi="仿宋" w:cs="Simang"/>
          <w:b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b/>
          <w:color w:val="000000"/>
          <w:kern w:val="0"/>
          <w:sz w:val="32"/>
          <w:szCs w:val="32"/>
        </w:rPr>
        <w:t>四、做好扶贫攻坚工作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一年来，先后多次去深入支部联系的叶县贫困户家中进行慰问帮扶，及时了解贫困户的生产生活情况，结合其家庭情况，帮助出点子、想办法，开展精准扶贫工作，助推困难户早日脱贫。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 w:cs="Simang"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本年度，机关第四党支部先后荣获学校“砥砺奋进跟党走”喜迎十九大教职工合唱比赛三等奖，机关党总支“建工十三五喜迎十九大”朗诵比赛团体组三等奖、个人一等奖、优秀组织奖，</w:t>
      </w:r>
      <w:r w:rsidRPr="00E72D01">
        <w:rPr>
          <w:rFonts w:ascii="仿宋" w:eastAsia="仿宋" w:hAnsi="仿宋" w:cs="Simang"/>
          <w:color w:val="000000"/>
          <w:kern w:val="0"/>
          <w:sz w:val="32"/>
          <w:szCs w:val="32"/>
        </w:rPr>
        <w:t>2017</w:t>
      </w:r>
      <w:r w:rsidRPr="00E72D01">
        <w:rPr>
          <w:rFonts w:ascii="仿宋" w:eastAsia="仿宋" w:hAnsi="仿宋" w:cs="Simang" w:hint="eastAsia"/>
          <w:color w:val="000000"/>
          <w:kern w:val="0"/>
          <w:sz w:val="32"/>
          <w:szCs w:val="32"/>
        </w:rPr>
        <w:t>年度校优秀党支部等多项荣誉。</w:t>
      </w:r>
    </w:p>
    <w:p w:rsidR="00112A0B" w:rsidRPr="00E72D01" w:rsidRDefault="00112A0B" w:rsidP="00FD7B42">
      <w:pPr>
        <w:spacing w:line="560" w:lineRule="exact"/>
        <w:ind w:firstLineChars="196" w:firstLine="630"/>
        <w:rPr>
          <w:rFonts w:ascii="仿宋" w:eastAsia="仿宋" w:hAnsi="仿宋" w:cs="Simang"/>
          <w:b/>
          <w:color w:val="000000"/>
          <w:kern w:val="0"/>
          <w:sz w:val="32"/>
          <w:szCs w:val="32"/>
        </w:rPr>
      </w:pPr>
      <w:r w:rsidRPr="00E72D01">
        <w:rPr>
          <w:rFonts w:ascii="仿宋" w:eastAsia="仿宋" w:hAnsi="仿宋" w:cs="Simang" w:hint="eastAsia"/>
          <w:b/>
          <w:color w:val="000000"/>
          <w:kern w:val="0"/>
          <w:sz w:val="32"/>
          <w:szCs w:val="32"/>
        </w:rPr>
        <w:t>五、存在的不足和努力的方向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/>
          <w:sz w:val="32"/>
          <w:szCs w:val="32"/>
        </w:rPr>
        <w:t>1.</w:t>
      </w:r>
      <w:r w:rsidRPr="00E72D01">
        <w:rPr>
          <w:rFonts w:ascii="仿宋" w:eastAsia="仿宋" w:hAnsi="仿宋" w:hint="eastAsia"/>
          <w:sz w:val="32"/>
          <w:szCs w:val="32"/>
        </w:rPr>
        <w:t>政治理论学习还需要进一步加强，主动性、系统性不够，政治理论水平还有待提高。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/>
          <w:sz w:val="32"/>
          <w:szCs w:val="32"/>
        </w:rPr>
        <w:lastRenderedPageBreak/>
        <w:t xml:space="preserve">2. </w:t>
      </w:r>
      <w:r w:rsidRPr="00E72D01">
        <w:rPr>
          <w:rFonts w:ascii="仿宋" w:eastAsia="仿宋" w:hAnsi="仿宋" w:hint="eastAsia"/>
          <w:sz w:val="32"/>
          <w:szCs w:val="32"/>
        </w:rPr>
        <w:t>支部班子开拓创新精神不足，工作的积极性、主动性、创造性还需要加强。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/>
          <w:sz w:val="32"/>
          <w:szCs w:val="32"/>
        </w:rPr>
        <w:t xml:space="preserve">3. </w:t>
      </w:r>
      <w:r w:rsidRPr="00E72D01">
        <w:rPr>
          <w:rFonts w:ascii="仿宋" w:eastAsia="仿宋" w:hAnsi="仿宋" w:hint="eastAsia"/>
          <w:sz w:val="32"/>
          <w:szCs w:val="32"/>
        </w:rPr>
        <w:t>支部党员同志们主动服务师生的意识还需要加强，做好教学管理工作的业务能力还需要提高。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/>
          <w:sz w:val="32"/>
          <w:szCs w:val="32"/>
        </w:rPr>
        <w:t>4.</w:t>
      </w:r>
      <w:r w:rsidRPr="00E72D01">
        <w:rPr>
          <w:rFonts w:ascii="仿宋" w:eastAsia="仿宋" w:hAnsi="仿宋" w:hint="eastAsia"/>
          <w:sz w:val="32"/>
          <w:szCs w:val="32"/>
        </w:rPr>
        <w:t>支部所属各部门内部管理还不够规范，制度化规范化建设还有待加强。</w:t>
      </w:r>
    </w:p>
    <w:p w:rsidR="00112A0B" w:rsidRPr="00E72D01" w:rsidRDefault="00112A0B" w:rsidP="00E72D0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2D01">
        <w:rPr>
          <w:rFonts w:ascii="仿宋" w:eastAsia="仿宋" w:hAnsi="仿宋"/>
          <w:sz w:val="32"/>
          <w:szCs w:val="32"/>
        </w:rPr>
        <w:t>5.</w:t>
      </w:r>
      <w:r w:rsidRPr="00E72D01">
        <w:rPr>
          <w:rFonts w:ascii="仿宋" w:eastAsia="仿宋" w:hAnsi="仿宋" w:hint="eastAsia"/>
          <w:sz w:val="32"/>
          <w:szCs w:val="32"/>
        </w:rPr>
        <w:t>对支部全体同志的党风廉政教育还需要持续加强。</w:t>
      </w:r>
    </w:p>
    <w:p w:rsidR="00112A0B" w:rsidRPr="00E72D01" w:rsidRDefault="00112A0B" w:rsidP="00E72D01">
      <w:pPr>
        <w:spacing w:line="560" w:lineRule="exact"/>
        <w:ind w:firstLineChars="1500" w:firstLine="4800"/>
        <w:rPr>
          <w:rFonts w:ascii="仿宋" w:eastAsia="仿宋" w:hAnsi="仿宋" w:cs="Simang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2018"/>
          <w:attr w:name="Month" w:val="1"/>
          <w:attr w:name="Day" w:val="7"/>
          <w:attr w:name="IsLunarDate" w:val="False"/>
          <w:attr w:name="IsROCDate" w:val="False"/>
        </w:smartTagPr>
        <w:r w:rsidRPr="00E72D01">
          <w:rPr>
            <w:rFonts w:ascii="仿宋" w:eastAsia="仿宋" w:hAnsi="仿宋" w:cs="Simang"/>
            <w:color w:val="000000"/>
            <w:kern w:val="0"/>
            <w:sz w:val="32"/>
            <w:szCs w:val="32"/>
          </w:rPr>
          <w:t>2018</w:t>
        </w:r>
        <w:r w:rsidRPr="00E72D01">
          <w:rPr>
            <w:rFonts w:ascii="仿宋" w:eastAsia="仿宋" w:hAnsi="仿宋" w:cs="Simang" w:hint="eastAsia"/>
            <w:color w:val="000000"/>
            <w:kern w:val="0"/>
            <w:sz w:val="32"/>
            <w:szCs w:val="32"/>
          </w:rPr>
          <w:t>年</w:t>
        </w:r>
        <w:r w:rsidRPr="00E72D01">
          <w:rPr>
            <w:rFonts w:ascii="仿宋" w:eastAsia="仿宋" w:hAnsi="仿宋" w:cs="Simang"/>
            <w:color w:val="000000"/>
            <w:kern w:val="0"/>
            <w:sz w:val="32"/>
            <w:szCs w:val="32"/>
          </w:rPr>
          <w:t>1</w:t>
        </w:r>
        <w:r w:rsidRPr="00E72D01">
          <w:rPr>
            <w:rFonts w:ascii="仿宋" w:eastAsia="仿宋" w:hAnsi="仿宋" w:cs="Simang" w:hint="eastAsia"/>
            <w:color w:val="000000"/>
            <w:kern w:val="0"/>
            <w:sz w:val="32"/>
            <w:szCs w:val="32"/>
          </w:rPr>
          <w:t>月</w:t>
        </w:r>
        <w:r w:rsidRPr="00E72D01">
          <w:rPr>
            <w:rFonts w:ascii="仿宋" w:eastAsia="仿宋" w:hAnsi="仿宋" w:cs="Simang"/>
            <w:color w:val="000000"/>
            <w:kern w:val="0"/>
            <w:sz w:val="32"/>
            <w:szCs w:val="32"/>
          </w:rPr>
          <w:t>7</w:t>
        </w:r>
        <w:r w:rsidRPr="00E72D01">
          <w:rPr>
            <w:rFonts w:ascii="仿宋" w:eastAsia="仿宋" w:hAnsi="仿宋" w:cs="Simang" w:hint="eastAsia"/>
            <w:color w:val="000000"/>
            <w:kern w:val="0"/>
            <w:sz w:val="32"/>
            <w:szCs w:val="32"/>
          </w:rPr>
          <w:t>日</w:t>
        </w:r>
      </w:smartTag>
    </w:p>
    <w:p w:rsidR="00112A0B" w:rsidRPr="00657090" w:rsidRDefault="00112A0B" w:rsidP="002C2058">
      <w:pPr>
        <w:spacing w:line="560" w:lineRule="exact"/>
        <w:ind w:firstLineChars="200" w:firstLine="600"/>
        <w:rPr>
          <w:rFonts w:ascii="SimSun" w:eastAsia="SimSun" w:hAnsi="SimSun" w:cs="Simang"/>
          <w:color w:val="000000"/>
          <w:kern w:val="0"/>
          <w:sz w:val="30"/>
          <w:szCs w:val="30"/>
        </w:rPr>
      </w:pPr>
    </w:p>
    <w:p w:rsidR="00112A0B" w:rsidRPr="00657090" w:rsidRDefault="00112A0B" w:rsidP="002C2058">
      <w:pPr>
        <w:spacing w:line="560" w:lineRule="exact"/>
        <w:ind w:firstLineChars="200" w:firstLine="600"/>
        <w:rPr>
          <w:rFonts w:ascii="SimSun" w:eastAsia="SimSun" w:hAnsi="SimSun"/>
          <w:sz w:val="30"/>
          <w:szCs w:val="30"/>
        </w:rPr>
      </w:pPr>
    </w:p>
    <w:p w:rsidR="00112A0B" w:rsidRPr="00657090" w:rsidRDefault="00112A0B" w:rsidP="00657090">
      <w:pPr>
        <w:spacing w:line="560" w:lineRule="exact"/>
        <w:ind w:firstLine="200"/>
        <w:rPr>
          <w:rFonts w:ascii="SimSun" w:eastAsia="SimSun" w:hAnsi="SimSun"/>
          <w:sz w:val="30"/>
          <w:szCs w:val="30"/>
        </w:rPr>
      </w:pPr>
    </w:p>
    <w:sectPr w:rsidR="00112A0B" w:rsidRPr="00657090" w:rsidSect="002C1D8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95A" w:rsidRDefault="000F795A" w:rsidP="002C1D8F">
      <w:r>
        <w:separator/>
      </w:r>
    </w:p>
  </w:endnote>
  <w:endnote w:type="continuationSeparator" w:id="1">
    <w:p w:rsidR="000F795A" w:rsidRDefault="000F795A" w:rsidP="002C1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ang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0B" w:rsidRDefault="0058439A">
    <w:pPr>
      <w:pStyle w:val="a4"/>
      <w:jc w:val="center"/>
    </w:pPr>
    <w:fldSimple w:instr=" PAGE   \* MERGEFORMAT ">
      <w:r w:rsidR="00FD7B42" w:rsidRPr="00FD7B42">
        <w:rPr>
          <w:noProof/>
          <w:lang w:val="zh-CN"/>
        </w:rPr>
        <w:t>4</w:t>
      </w:r>
    </w:fldSimple>
  </w:p>
  <w:p w:rsidR="00112A0B" w:rsidRDefault="00112A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95A" w:rsidRDefault="000F795A" w:rsidP="002C1D8F">
      <w:r>
        <w:separator/>
      </w:r>
    </w:p>
  </w:footnote>
  <w:footnote w:type="continuationSeparator" w:id="1">
    <w:p w:rsidR="000F795A" w:rsidRDefault="000F795A" w:rsidP="002C1D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AA0"/>
    <w:multiLevelType w:val="hybridMultilevel"/>
    <w:tmpl w:val="9E383252"/>
    <w:lvl w:ilvl="0" w:tplc="7C52C2DA">
      <w:start w:val="1"/>
      <w:numFmt w:val="japaneseCounting"/>
      <w:lvlText w:val="%1、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49"/>
        </w:tabs>
        <w:ind w:left="154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69"/>
        </w:tabs>
        <w:ind w:left="196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09"/>
        </w:tabs>
        <w:ind w:left="280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29"/>
        </w:tabs>
        <w:ind w:left="322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49"/>
        </w:tabs>
        <w:ind w:left="364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69"/>
        </w:tabs>
        <w:ind w:left="406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89"/>
        </w:tabs>
        <w:ind w:left="4489" w:hanging="420"/>
      </w:pPr>
      <w:rPr>
        <w:rFonts w:cs="Times New Roman"/>
      </w:rPr>
    </w:lvl>
  </w:abstractNum>
  <w:abstractNum w:abstractNumId="1">
    <w:nsid w:val="5A1D078E"/>
    <w:multiLevelType w:val="singleLevel"/>
    <w:tmpl w:val="5A1D078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44D02DA"/>
    <w:rsid w:val="00063B8D"/>
    <w:rsid w:val="0006580B"/>
    <w:rsid w:val="00070E96"/>
    <w:rsid w:val="000A464F"/>
    <w:rsid w:val="000C7A6E"/>
    <w:rsid w:val="000F795A"/>
    <w:rsid w:val="0010522B"/>
    <w:rsid w:val="00112A0B"/>
    <w:rsid w:val="00136868"/>
    <w:rsid w:val="00146931"/>
    <w:rsid w:val="00156DC0"/>
    <w:rsid w:val="00163D6F"/>
    <w:rsid w:val="001804EC"/>
    <w:rsid w:val="00183217"/>
    <w:rsid w:val="00197D62"/>
    <w:rsid w:val="001D3485"/>
    <w:rsid w:val="001D5488"/>
    <w:rsid w:val="001E54DA"/>
    <w:rsid w:val="00245DB5"/>
    <w:rsid w:val="002830E4"/>
    <w:rsid w:val="002908F8"/>
    <w:rsid w:val="002C1D8F"/>
    <w:rsid w:val="002C2058"/>
    <w:rsid w:val="002D0A25"/>
    <w:rsid w:val="002E5DD3"/>
    <w:rsid w:val="00334713"/>
    <w:rsid w:val="003468CF"/>
    <w:rsid w:val="00392CDE"/>
    <w:rsid w:val="003D1265"/>
    <w:rsid w:val="0045111B"/>
    <w:rsid w:val="00473725"/>
    <w:rsid w:val="0048280F"/>
    <w:rsid w:val="0048457F"/>
    <w:rsid w:val="004D5F4F"/>
    <w:rsid w:val="004D606F"/>
    <w:rsid w:val="00504313"/>
    <w:rsid w:val="00546C46"/>
    <w:rsid w:val="0058027B"/>
    <w:rsid w:val="0058439A"/>
    <w:rsid w:val="005F55B6"/>
    <w:rsid w:val="00613690"/>
    <w:rsid w:val="006431CE"/>
    <w:rsid w:val="00657090"/>
    <w:rsid w:val="00664D62"/>
    <w:rsid w:val="00670B73"/>
    <w:rsid w:val="006E4188"/>
    <w:rsid w:val="00746491"/>
    <w:rsid w:val="007646C2"/>
    <w:rsid w:val="00772744"/>
    <w:rsid w:val="00792A7D"/>
    <w:rsid w:val="007C66D9"/>
    <w:rsid w:val="007C7AF0"/>
    <w:rsid w:val="007D2A4D"/>
    <w:rsid w:val="007F7BA7"/>
    <w:rsid w:val="00811DAF"/>
    <w:rsid w:val="00865ABF"/>
    <w:rsid w:val="008965BD"/>
    <w:rsid w:val="00900BED"/>
    <w:rsid w:val="009142C1"/>
    <w:rsid w:val="00914C9D"/>
    <w:rsid w:val="00944CD6"/>
    <w:rsid w:val="00991C1B"/>
    <w:rsid w:val="009B1D85"/>
    <w:rsid w:val="009D48F0"/>
    <w:rsid w:val="00A05098"/>
    <w:rsid w:val="00A11CEF"/>
    <w:rsid w:val="00A30237"/>
    <w:rsid w:val="00A47AEC"/>
    <w:rsid w:val="00A8100F"/>
    <w:rsid w:val="00B10FFD"/>
    <w:rsid w:val="00B6129B"/>
    <w:rsid w:val="00B6432B"/>
    <w:rsid w:val="00B70F52"/>
    <w:rsid w:val="00BA0D69"/>
    <w:rsid w:val="00BC5385"/>
    <w:rsid w:val="00BD343E"/>
    <w:rsid w:val="00C3148D"/>
    <w:rsid w:val="00CC723C"/>
    <w:rsid w:val="00CE57C4"/>
    <w:rsid w:val="00D350AA"/>
    <w:rsid w:val="00DD114A"/>
    <w:rsid w:val="00E00635"/>
    <w:rsid w:val="00E17216"/>
    <w:rsid w:val="00E643D1"/>
    <w:rsid w:val="00E72D01"/>
    <w:rsid w:val="00ED2004"/>
    <w:rsid w:val="00F34898"/>
    <w:rsid w:val="00F77161"/>
    <w:rsid w:val="00F93901"/>
    <w:rsid w:val="00FC6F7E"/>
    <w:rsid w:val="00FD7B42"/>
    <w:rsid w:val="00FF441C"/>
    <w:rsid w:val="027B0C67"/>
    <w:rsid w:val="16CD3A46"/>
    <w:rsid w:val="1A9D2FC9"/>
    <w:rsid w:val="1DCC1F39"/>
    <w:rsid w:val="1F37519A"/>
    <w:rsid w:val="244D02DA"/>
    <w:rsid w:val="24CC5167"/>
    <w:rsid w:val="25224673"/>
    <w:rsid w:val="26B1535D"/>
    <w:rsid w:val="2B5071A0"/>
    <w:rsid w:val="2B6E71A8"/>
    <w:rsid w:val="324059E6"/>
    <w:rsid w:val="35F47C67"/>
    <w:rsid w:val="40BD3099"/>
    <w:rsid w:val="46AC1FBF"/>
    <w:rsid w:val="47DE5EBD"/>
    <w:rsid w:val="495312A2"/>
    <w:rsid w:val="4CC753F2"/>
    <w:rsid w:val="644A136C"/>
    <w:rsid w:val="7B591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8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C1D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C1D8F"/>
    <w:rPr>
      <w:rFonts w:ascii="Calibri" w:eastAsia="Simang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C1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C1D8F"/>
    <w:rPr>
      <w:rFonts w:ascii="Calibri" w:eastAsia="Simang" w:hAnsi="Calibri"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C1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C1D8F"/>
    <w:rPr>
      <w:rFonts w:ascii="Calibri" w:eastAsia="Simang" w:hAnsi="Calibri"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2C1D8F"/>
    <w:pPr>
      <w:spacing w:beforeAutospacing="1" w:afterAutospacing="1"/>
      <w:jc w:val="left"/>
    </w:pPr>
    <w:rPr>
      <w:kern w:val="0"/>
      <w:sz w:val="24"/>
    </w:rPr>
  </w:style>
  <w:style w:type="character" w:customStyle="1" w:styleId="1">
    <w:name w:val="占位符文本1"/>
    <w:basedOn w:val="a0"/>
    <w:uiPriority w:val="99"/>
    <w:rsid w:val="002C1D8F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47</cp:revision>
  <dcterms:created xsi:type="dcterms:W3CDTF">2016-11-24T03:40:00Z</dcterms:created>
  <dcterms:modified xsi:type="dcterms:W3CDTF">2018-01-08T02:33:00Z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