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2E" w:rsidRDefault="0013772E" w:rsidP="00BF40BA">
      <w:pPr>
        <w:pStyle w:val="BodyText"/>
        <w:rPr>
          <w:rFonts w:eastAsia="Times New Roman"/>
          <w:sz w:val="20"/>
          <w:szCs w:val="20"/>
        </w:rPr>
      </w:pPr>
      <w:r>
        <w:rPr>
          <w:rFonts w:hint="eastAsia"/>
        </w:rPr>
        <w:t>附件</w:t>
      </w:r>
      <w:r>
        <w:t xml:space="preserve"> 1</w:t>
      </w: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25" w:lineRule="exact"/>
        <w:rPr>
          <w:sz w:val="20"/>
          <w:szCs w:val="20"/>
        </w:rPr>
      </w:pPr>
    </w:p>
    <w:p w:rsidR="0013772E" w:rsidRPr="000A4D4D" w:rsidRDefault="0013772E">
      <w:pPr>
        <w:spacing w:line="225" w:lineRule="exact"/>
        <w:rPr>
          <w:sz w:val="20"/>
          <w:szCs w:val="20"/>
        </w:rPr>
      </w:pPr>
    </w:p>
    <w:p w:rsidR="0013772E" w:rsidRDefault="0013772E">
      <w:pPr>
        <w:spacing w:line="876" w:lineRule="exact"/>
        <w:jc w:val="center"/>
        <w:rPr>
          <w:rFonts w:eastAsia="Times New Roman"/>
          <w:b/>
          <w:sz w:val="20"/>
          <w:szCs w:val="20"/>
        </w:rPr>
      </w:pPr>
      <w:r>
        <w:rPr>
          <w:rFonts w:ascii="Arial" w:hAnsi="Arial" w:cs="Arial"/>
          <w:b/>
          <w:sz w:val="64"/>
          <w:szCs w:val="64"/>
        </w:rPr>
        <w:t xml:space="preserve">2019 </w:t>
      </w:r>
      <w:r>
        <w:rPr>
          <w:rFonts w:ascii="宋体" w:hAnsi="宋体" w:cs="宋体" w:hint="eastAsia"/>
          <w:b/>
          <w:sz w:val="64"/>
          <w:szCs w:val="64"/>
        </w:rPr>
        <w:t>年度全省高校廉洁教育优秀案例申请书</w:t>
      </w: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00" w:lineRule="exact"/>
        <w:rPr>
          <w:rFonts w:eastAsia="Times New Roman"/>
          <w:sz w:val="20"/>
          <w:szCs w:val="20"/>
        </w:rPr>
      </w:pPr>
    </w:p>
    <w:p w:rsidR="0013772E" w:rsidRDefault="0013772E">
      <w:pPr>
        <w:spacing w:line="283" w:lineRule="exact"/>
        <w:rPr>
          <w:rFonts w:eastAsia="Times New Roman"/>
          <w:sz w:val="20"/>
          <w:szCs w:val="20"/>
        </w:rPr>
      </w:pPr>
    </w:p>
    <w:p w:rsidR="0013772E" w:rsidRDefault="0013772E">
      <w:pPr>
        <w:spacing w:line="366" w:lineRule="exact"/>
        <w:ind w:left="1500"/>
        <w:rPr>
          <w:rFonts w:ascii="黑体" w:eastAsia="黑体" w:hAnsi="黑体" w:cs="黑体"/>
          <w:sz w:val="32"/>
          <w:szCs w:val="32"/>
        </w:rPr>
      </w:pPr>
      <w:r>
        <w:rPr>
          <w:rFonts w:ascii="黑体" w:eastAsia="黑体" w:hAnsi="黑体" w:cs="黑体" w:hint="eastAsia"/>
          <w:sz w:val="32"/>
          <w:szCs w:val="32"/>
        </w:rPr>
        <w:t>案</w:t>
      </w:r>
      <w:r>
        <w:rPr>
          <w:rFonts w:ascii="黑体" w:eastAsia="黑体" w:hAnsi="黑体" w:cs="黑体"/>
          <w:sz w:val="32"/>
          <w:szCs w:val="32"/>
        </w:rPr>
        <w:t xml:space="preserve"> </w:t>
      </w:r>
      <w:r>
        <w:rPr>
          <w:rFonts w:ascii="黑体" w:eastAsia="黑体" w:hAnsi="黑体" w:cs="黑体" w:hint="eastAsia"/>
          <w:sz w:val="32"/>
          <w:szCs w:val="32"/>
        </w:rPr>
        <w:t>例</w:t>
      </w:r>
      <w:r>
        <w:rPr>
          <w:rFonts w:ascii="黑体" w:eastAsia="黑体" w:hAnsi="黑体" w:cs="黑体"/>
          <w:sz w:val="32"/>
          <w:szCs w:val="32"/>
        </w:rPr>
        <w:t xml:space="preserve"> </w:t>
      </w:r>
      <w:r>
        <w:rPr>
          <w:rFonts w:ascii="黑体" w:eastAsia="黑体" w:hAnsi="黑体" w:cs="黑体" w:hint="eastAsia"/>
          <w:sz w:val="32"/>
          <w:szCs w:val="32"/>
        </w:rPr>
        <w:t>名</w:t>
      </w:r>
      <w:r>
        <w:rPr>
          <w:rFonts w:ascii="黑体" w:eastAsia="黑体" w:hAnsi="黑体" w:cs="黑体"/>
          <w:sz w:val="32"/>
          <w:szCs w:val="32"/>
        </w:rPr>
        <w:t xml:space="preserve"> </w:t>
      </w:r>
      <w:r>
        <w:rPr>
          <w:rFonts w:ascii="黑体" w:eastAsia="黑体" w:hAnsi="黑体" w:cs="黑体" w:hint="eastAsia"/>
          <w:sz w:val="32"/>
          <w:szCs w:val="32"/>
        </w:rPr>
        <w:t>称</w:t>
      </w:r>
      <w:r>
        <w:rPr>
          <w:rFonts w:ascii="黑体" w:eastAsia="黑体" w:hAnsi="黑体" w:cs="黑体"/>
          <w:sz w:val="32"/>
          <w:szCs w:val="32"/>
        </w:rPr>
        <w:t xml:space="preserve"> </w:t>
      </w:r>
      <w:r>
        <w:rPr>
          <w:rFonts w:ascii="黑体" w:eastAsia="黑体" w:hAnsi="黑体" w:cs="黑体" w:hint="eastAsia"/>
          <w:sz w:val="32"/>
          <w:szCs w:val="32"/>
        </w:rPr>
        <w:t>基于廉政教育基地的现场体验式</w:t>
      </w:r>
    </w:p>
    <w:p w:rsidR="0013772E" w:rsidRDefault="0013772E" w:rsidP="007863D0">
      <w:pPr>
        <w:spacing w:line="366" w:lineRule="exact"/>
        <w:ind w:firstLineChars="1300" w:firstLine="4160"/>
        <w:rPr>
          <w:rFonts w:eastAsia="Times New Roman"/>
          <w:sz w:val="20"/>
          <w:szCs w:val="20"/>
        </w:rPr>
      </w:pPr>
      <w:r>
        <w:rPr>
          <w:rFonts w:ascii="黑体" w:eastAsia="黑体" w:hAnsi="黑体" w:cs="黑体" w:hint="eastAsia"/>
          <w:sz w:val="32"/>
          <w:szCs w:val="32"/>
        </w:rPr>
        <w:t>特色廉政教育党课</w:t>
      </w:r>
    </w:p>
    <w:p w:rsidR="0013772E" w:rsidRDefault="0013772E">
      <w:pPr>
        <w:spacing w:line="20" w:lineRule="exact"/>
        <w:rPr>
          <w:rFonts w:eastAsia="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65.35pt;margin-top:-.95pt;width:189.6pt;height:.7pt;z-index:-251658240" o:allowincell="f">
            <v:imagedata r:id="rId5" o:title=""/>
          </v:shape>
        </w:pict>
      </w:r>
    </w:p>
    <w:p w:rsidR="0013772E" w:rsidRDefault="0013772E">
      <w:pPr>
        <w:spacing w:line="200" w:lineRule="exact"/>
        <w:rPr>
          <w:rFonts w:eastAsia="Times New Roman"/>
          <w:sz w:val="20"/>
          <w:szCs w:val="20"/>
        </w:rPr>
      </w:pPr>
    </w:p>
    <w:p w:rsidR="0013772E" w:rsidRDefault="0013772E">
      <w:pPr>
        <w:spacing w:line="296" w:lineRule="exact"/>
        <w:rPr>
          <w:rFonts w:eastAsia="Times New Roman"/>
          <w:sz w:val="20"/>
          <w:szCs w:val="20"/>
        </w:rPr>
      </w:pPr>
    </w:p>
    <w:p w:rsidR="0013772E" w:rsidRDefault="0013772E">
      <w:pPr>
        <w:spacing w:line="366" w:lineRule="exact"/>
        <w:ind w:left="1500"/>
        <w:rPr>
          <w:rFonts w:eastAsia="Times New Roman"/>
          <w:sz w:val="20"/>
          <w:szCs w:val="20"/>
        </w:rPr>
      </w:pPr>
      <w:r>
        <w:rPr>
          <w:rFonts w:ascii="黑体" w:eastAsia="黑体" w:hAnsi="黑体" w:cs="黑体" w:hint="eastAsia"/>
          <w:sz w:val="32"/>
          <w:szCs w:val="32"/>
        </w:rPr>
        <w:t>申</w:t>
      </w:r>
      <w:r>
        <w:rPr>
          <w:rFonts w:ascii="黑体" w:eastAsia="黑体" w:hAnsi="黑体" w:cs="黑体"/>
          <w:sz w:val="32"/>
          <w:szCs w:val="32"/>
        </w:rPr>
        <w:t xml:space="preserve"> </w:t>
      </w:r>
      <w:r>
        <w:rPr>
          <w:rFonts w:ascii="黑体" w:eastAsia="黑体" w:hAnsi="黑体" w:cs="黑体" w:hint="eastAsia"/>
          <w:sz w:val="32"/>
          <w:szCs w:val="32"/>
        </w:rPr>
        <w:t>报</w:t>
      </w:r>
      <w:r>
        <w:rPr>
          <w:rFonts w:ascii="黑体" w:eastAsia="黑体" w:hAnsi="黑体" w:cs="黑体"/>
          <w:sz w:val="32"/>
          <w:szCs w:val="32"/>
        </w:rPr>
        <w:t xml:space="preserve"> </w:t>
      </w:r>
      <w:r>
        <w:rPr>
          <w:rFonts w:ascii="黑体" w:eastAsia="黑体" w:hAnsi="黑体" w:cs="黑体" w:hint="eastAsia"/>
          <w:sz w:val="32"/>
          <w:szCs w:val="32"/>
        </w:rPr>
        <w:t>单</w:t>
      </w:r>
      <w:r>
        <w:rPr>
          <w:rFonts w:ascii="黑体" w:eastAsia="黑体" w:hAnsi="黑体" w:cs="黑体"/>
          <w:sz w:val="32"/>
          <w:szCs w:val="32"/>
        </w:rPr>
        <w:t xml:space="preserve"> </w:t>
      </w:r>
      <w:r>
        <w:rPr>
          <w:rFonts w:ascii="黑体" w:eastAsia="黑体" w:hAnsi="黑体" w:cs="黑体" w:hint="eastAsia"/>
          <w:sz w:val="32"/>
          <w:szCs w:val="32"/>
        </w:rPr>
        <w:t>位</w:t>
      </w:r>
      <w:r>
        <w:rPr>
          <w:rFonts w:ascii="黑体" w:eastAsia="黑体" w:hAnsi="黑体" w:cs="黑体"/>
          <w:sz w:val="32"/>
          <w:szCs w:val="32"/>
        </w:rPr>
        <w:t xml:space="preserve"> </w:t>
      </w:r>
      <w:r>
        <w:rPr>
          <w:rFonts w:ascii="黑体" w:eastAsia="黑体" w:hAnsi="黑体" w:cs="黑体" w:hint="eastAsia"/>
          <w:sz w:val="32"/>
          <w:szCs w:val="32"/>
        </w:rPr>
        <w:t>平顶山学院机关第四党支部</w:t>
      </w:r>
    </w:p>
    <w:p w:rsidR="0013772E" w:rsidRDefault="0013772E">
      <w:pPr>
        <w:spacing w:line="20" w:lineRule="exact"/>
        <w:rPr>
          <w:rFonts w:eastAsia="Times New Roman"/>
          <w:sz w:val="20"/>
          <w:szCs w:val="20"/>
        </w:rPr>
      </w:pPr>
      <w:r>
        <w:rPr>
          <w:noProof/>
        </w:rPr>
        <w:pict>
          <v:shape id="Picture 2" o:spid="_x0000_s1027" type="#_x0000_t75" style="position:absolute;margin-left:165.35pt;margin-top:-.95pt;width:189.6pt;height:.7pt;z-index:-251657216" o:allowincell="f">
            <v:imagedata r:id="rId5" o:title=""/>
          </v:shape>
        </w:pict>
      </w:r>
    </w:p>
    <w:p w:rsidR="0013772E" w:rsidRDefault="0013772E">
      <w:pPr>
        <w:spacing w:line="200" w:lineRule="exact"/>
        <w:rPr>
          <w:rFonts w:eastAsia="Times New Roman"/>
          <w:sz w:val="20"/>
          <w:szCs w:val="20"/>
        </w:rPr>
      </w:pPr>
    </w:p>
    <w:p w:rsidR="0013772E" w:rsidRDefault="0013772E">
      <w:pPr>
        <w:spacing w:line="296" w:lineRule="exact"/>
        <w:rPr>
          <w:rFonts w:eastAsia="Times New Roman"/>
          <w:sz w:val="20"/>
          <w:szCs w:val="20"/>
        </w:rPr>
      </w:pPr>
    </w:p>
    <w:p w:rsidR="0013772E" w:rsidRDefault="0013772E">
      <w:pPr>
        <w:tabs>
          <w:tab w:val="left" w:pos="2300"/>
          <w:tab w:val="left" w:pos="2960"/>
        </w:tabs>
        <w:spacing w:line="366" w:lineRule="exact"/>
        <w:ind w:left="1500"/>
        <w:rPr>
          <w:rFonts w:eastAsia="Times New Roman"/>
          <w:sz w:val="20"/>
          <w:szCs w:val="20"/>
        </w:rPr>
      </w:pPr>
      <w:r>
        <w:rPr>
          <w:rFonts w:ascii="黑体" w:eastAsia="黑体" w:hAnsi="黑体" w:cs="黑体" w:hint="eastAsia"/>
          <w:sz w:val="32"/>
          <w:szCs w:val="32"/>
        </w:rPr>
        <w:t>负</w:t>
      </w:r>
      <w:r>
        <w:rPr>
          <w:rFonts w:eastAsia="Times New Roman"/>
          <w:sz w:val="20"/>
          <w:szCs w:val="20"/>
        </w:rPr>
        <w:tab/>
      </w:r>
      <w:r>
        <w:rPr>
          <w:rFonts w:ascii="黑体" w:eastAsia="黑体" w:hAnsi="黑体" w:cs="黑体" w:hint="eastAsia"/>
          <w:sz w:val="32"/>
          <w:szCs w:val="32"/>
        </w:rPr>
        <w:t>责</w:t>
      </w:r>
      <w:r>
        <w:rPr>
          <w:rFonts w:ascii="黑体" w:eastAsia="黑体" w:hAnsi="黑体" w:cs="黑体"/>
          <w:sz w:val="32"/>
          <w:szCs w:val="32"/>
        </w:rPr>
        <w:tab/>
      </w:r>
      <w:r>
        <w:rPr>
          <w:rFonts w:ascii="黑体" w:eastAsia="黑体" w:hAnsi="黑体" w:cs="黑体" w:hint="eastAsia"/>
          <w:sz w:val="32"/>
          <w:szCs w:val="32"/>
        </w:rPr>
        <w:t>人</w:t>
      </w:r>
      <w:r>
        <w:rPr>
          <w:rFonts w:ascii="黑体" w:eastAsia="黑体" w:hAnsi="黑体" w:cs="黑体"/>
          <w:sz w:val="32"/>
          <w:szCs w:val="32"/>
        </w:rPr>
        <w:t xml:space="preserve">      </w:t>
      </w:r>
      <w:r>
        <w:rPr>
          <w:rFonts w:ascii="黑体" w:eastAsia="黑体" w:hAnsi="黑体" w:cs="黑体" w:hint="eastAsia"/>
          <w:sz w:val="32"/>
          <w:szCs w:val="32"/>
        </w:rPr>
        <w:t>张振江</w:t>
      </w:r>
    </w:p>
    <w:p w:rsidR="0013772E" w:rsidRDefault="0013772E">
      <w:pPr>
        <w:spacing w:line="20" w:lineRule="exact"/>
        <w:rPr>
          <w:rFonts w:eastAsia="Times New Roman"/>
          <w:sz w:val="20"/>
          <w:szCs w:val="20"/>
        </w:rPr>
      </w:pPr>
      <w:r>
        <w:rPr>
          <w:noProof/>
        </w:rPr>
        <w:pict>
          <v:shape id="Picture 3" o:spid="_x0000_s1028" type="#_x0000_t75" style="position:absolute;margin-left:165.35pt;margin-top:-1pt;width:189.6pt;height:.7pt;z-index:-251656192" o:allowincell="f">
            <v:imagedata r:id="rId5" o:title=""/>
          </v:shape>
        </w:pict>
      </w:r>
    </w:p>
    <w:p w:rsidR="0013772E" w:rsidRDefault="0013772E">
      <w:pPr>
        <w:spacing w:line="200" w:lineRule="exact"/>
        <w:rPr>
          <w:rFonts w:eastAsia="Times New Roman"/>
          <w:sz w:val="20"/>
          <w:szCs w:val="20"/>
        </w:rPr>
      </w:pPr>
    </w:p>
    <w:p w:rsidR="0013772E" w:rsidRDefault="0013772E">
      <w:pPr>
        <w:spacing w:line="293" w:lineRule="exact"/>
        <w:rPr>
          <w:rFonts w:eastAsia="Times New Roman"/>
          <w:sz w:val="20"/>
          <w:szCs w:val="20"/>
        </w:rPr>
      </w:pPr>
    </w:p>
    <w:p w:rsidR="0013772E" w:rsidRDefault="0013772E">
      <w:pPr>
        <w:spacing w:line="366" w:lineRule="exact"/>
        <w:ind w:left="1500"/>
        <w:rPr>
          <w:rFonts w:eastAsia="Times New Roman"/>
          <w:sz w:val="20"/>
          <w:szCs w:val="20"/>
        </w:rPr>
      </w:pPr>
      <w:r>
        <w:rPr>
          <w:rFonts w:ascii="黑体" w:eastAsia="黑体" w:hAnsi="黑体" w:cs="黑体" w:hint="eastAsia"/>
          <w:sz w:val="32"/>
          <w:szCs w:val="32"/>
        </w:rPr>
        <w:t>联</w:t>
      </w:r>
      <w:r>
        <w:rPr>
          <w:rFonts w:ascii="黑体" w:eastAsia="黑体" w:hAnsi="黑体" w:cs="黑体"/>
          <w:sz w:val="32"/>
          <w:szCs w:val="32"/>
        </w:rPr>
        <w:t xml:space="preserve"> </w:t>
      </w:r>
      <w:r>
        <w:rPr>
          <w:rFonts w:ascii="黑体" w:eastAsia="黑体" w:hAnsi="黑体" w:cs="黑体" w:hint="eastAsia"/>
          <w:sz w:val="32"/>
          <w:szCs w:val="32"/>
        </w:rPr>
        <w:t>系</w:t>
      </w:r>
      <w:r>
        <w:rPr>
          <w:rFonts w:ascii="黑体" w:eastAsia="黑体" w:hAnsi="黑体" w:cs="黑体"/>
          <w:sz w:val="32"/>
          <w:szCs w:val="32"/>
        </w:rPr>
        <w:t xml:space="preserve"> </w:t>
      </w:r>
      <w:r>
        <w:rPr>
          <w:rFonts w:ascii="黑体" w:eastAsia="黑体" w:hAnsi="黑体" w:cs="黑体" w:hint="eastAsia"/>
          <w:sz w:val="32"/>
          <w:szCs w:val="32"/>
        </w:rPr>
        <w:t>电</w:t>
      </w:r>
      <w:r>
        <w:rPr>
          <w:rFonts w:ascii="黑体" w:eastAsia="黑体" w:hAnsi="黑体" w:cs="黑体"/>
          <w:sz w:val="32"/>
          <w:szCs w:val="32"/>
        </w:rPr>
        <w:t xml:space="preserve"> </w:t>
      </w:r>
      <w:r>
        <w:rPr>
          <w:rFonts w:ascii="黑体" w:eastAsia="黑体" w:hAnsi="黑体" w:cs="黑体" w:hint="eastAsia"/>
          <w:sz w:val="32"/>
          <w:szCs w:val="32"/>
        </w:rPr>
        <w:t>话</w:t>
      </w:r>
      <w:r>
        <w:rPr>
          <w:rFonts w:ascii="黑体" w:eastAsia="黑体" w:hAnsi="黑体" w:cs="黑体"/>
          <w:sz w:val="32"/>
          <w:szCs w:val="32"/>
        </w:rPr>
        <w:t xml:space="preserve">     13603906040</w:t>
      </w:r>
    </w:p>
    <w:p w:rsidR="0013772E" w:rsidRDefault="0013772E">
      <w:pPr>
        <w:spacing w:line="20" w:lineRule="exact"/>
        <w:rPr>
          <w:rFonts w:eastAsia="Times New Roman"/>
          <w:sz w:val="20"/>
          <w:szCs w:val="20"/>
        </w:rPr>
      </w:pPr>
      <w:r>
        <w:rPr>
          <w:noProof/>
        </w:rPr>
        <w:pict>
          <v:shape id="Picture 4" o:spid="_x0000_s1029" type="#_x0000_t75" style="position:absolute;margin-left:165.35pt;margin-top:-.85pt;width:189.6pt;height:.7pt;z-index:-251655168" o:allowincell="f">
            <v:imagedata r:id="rId5" o:title=""/>
          </v:shape>
        </w:pict>
      </w:r>
    </w:p>
    <w:p w:rsidR="0013772E" w:rsidRDefault="0013772E">
      <w:pPr>
        <w:rPr>
          <w:rFonts w:eastAsia="Times New Roman"/>
        </w:rPr>
        <w:sectPr w:rsidR="0013772E">
          <w:pgSz w:w="11900" w:h="16838"/>
          <w:pgMar w:top="1440" w:right="1440" w:bottom="913" w:left="1440" w:header="0" w:footer="0" w:gutter="0"/>
          <w:cols w:space="720" w:equalWidth="0">
            <w:col w:w="9026"/>
          </w:cols>
        </w:sect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200" w:lineRule="exact"/>
        <w:rPr>
          <w:sz w:val="20"/>
          <w:szCs w:val="20"/>
        </w:rPr>
      </w:pPr>
    </w:p>
    <w:p w:rsidR="0013772E" w:rsidRDefault="0013772E">
      <w:pPr>
        <w:spacing w:line="375" w:lineRule="exact"/>
        <w:rPr>
          <w:sz w:val="20"/>
          <w:szCs w:val="20"/>
        </w:rPr>
      </w:pPr>
    </w:p>
    <w:p w:rsidR="0013772E" w:rsidRDefault="0013772E">
      <w:pPr>
        <w:ind w:left="7820"/>
        <w:rPr>
          <w:sz w:val="20"/>
          <w:szCs w:val="20"/>
        </w:rPr>
      </w:pPr>
      <w:r>
        <w:rPr>
          <w:rFonts w:ascii="Arial" w:hAnsi="Arial" w:cs="Arial"/>
          <w:sz w:val="30"/>
          <w:szCs w:val="30"/>
        </w:rPr>
        <w:t>— 1 —</w:t>
      </w:r>
    </w:p>
    <w:p w:rsidR="0013772E" w:rsidRDefault="0013772E">
      <w:pPr>
        <w:rPr>
          <w:rFonts w:ascii="Arial" w:hAnsi="Arial" w:cs="Arial"/>
          <w:sz w:val="30"/>
          <w:szCs w:val="30"/>
        </w:rPr>
      </w:pPr>
    </w:p>
    <w:p w:rsidR="0013772E" w:rsidRDefault="0013772E">
      <w:pPr>
        <w:ind w:firstLine="720"/>
        <w:rPr>
          <w:rFonts w:ascii="Arial" w:hAnsi="Arial" w:cs="Arial"/>
          <w:sz w:val="30"/>
          <w:szCs w:val="30"/>
        </w:rPr>
      </w:pPr>
      <w:r>
        <w:rPr>
          <w:rFonts w:ascii="黑体" w:eastAsia="黑体" w:hAnsi="黑体" w:cs="黑体" w:hint="eastAsia"/>
          <w:sz w:val="30"/>
          <w:szCs w:val="30"/>
        </w:rPr>
        <w:t>一、案例基本情况</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0"/>
        <w:gridCol w:w="1431"/>
        <w:gridCol w:w="359"/>
        <w:gridCol w:w="1941"/>
        <w:gridCol w:w="1277"/>
        <w:gridCol w:w="2162"/>
      </w:tblGrid>
      <w:tr w:rsidR="0013772E">
        <w:trPr>
          <w:trHeight w:val="405"/>
          <w:jc w:val="center"/>
        </w:trPr>
        <w:tc>
          <w:tcPr>
            <w:tcW w:w="1790" w:type="dxa"/>
            <w:vAlign w:val="center"/>
          </w:tcPr>
          <w:p w:rsidR="0013772E" w:rsidRDefault="0013772E">
            <w:pPr>
              <w:jc w:val="center"/>
              <w:rPr>
                <w:rFonts w:ascii="宋体" w:cs="Arial"/>
                <w:sz w:val="24"/>
                <w:szCs w:val="24"/>
              </w:rPr>
            </w:pPr>
            <w:r>
              <w:rPr>
                <w:rFonts w:ascii="宋体" w:hAnsi="宋体" w:cs="Arial" w:hint="eastAsia"/>
                <w:sz w:val="24"/>
                <w:szCs w:val="24"/>
              </w:rPr>
              <w:t>学校名称</w:t>
            </w:r>
          </w:p>
        </w:tc>
        <w:tc>
          <w:tcPr>
            <w:tcW w:w="7170" w:type="dxa"/>
            <w:gridSpan w:val="5"/>
            <w:vAlign w:val="center"/>
          </w:tcPr>
          <w:p w:rsidR="0013772E" w:rsidRDefault="0013772E">
            <w:pPr>
              <w:jc w:val="center"/>
              <w:rPr>
                <w:rFonts w:ascii="宋体" w:cs="Arial"/>
                <w:sz w:val="24"/>
                <w:szCs w:val="24"/>
              </w:rPr>
            </w:pPr>
            <w:r>
              <w:rPr>
                <w:rFonts w:ascii="宋体" w:hAnsi="宋体" w:cs="Arial" w:hint="eastAsia"/>
                <w:sz w:val="24"/>
                <w:szCs w:val="24"/>
              </w:rPr>
              <w:t>平顶山学院</w:t>
            </w:r>
          </w:p>
        </w:tc>
      </w:tr>
      <w:tr w:rsidR="0013772E">
        <w:trPr>
          <w:trHeight w:val="405"/>
          <w:jc w:val="center"/>
        </w:trPr>
        <w:tc>
          <w:tcPr>
            <w:tcW w:w="1790" w:type="dxa"/>
            <w:vAlign w:val="center"/>
          </w:tcPr>
          <w:p w:rsidR="0013772E" w:rsidRDefault="0013772E">
            <w:pPr>
              <w:jc w:val="center"/>
              <w:rPr>
                <w:rFonts w:ascii="宋体" w:cs="Arial"/>
                <w:sz w:val="24"/>
                <w:szCs w:val="24"/>
              </w:rPr>
            </w:pPr>
            <w:r>
              <w:rPr>
                <w:rFonts w:ascii="宋体" w:hAnsi="宋体" w:cs="Arial" w:hint="eastAsia"/>
                <w:sz w:val="24"/>
                <w:szCs w:val="24"/>
              </w:rPr>
              <w:t>案例名称</w:t>
            </w:r>
          </w:p>
        </w:tc>
        <w:tc>
          <w:tcPr>
            <w:tcW w:w="7170" w:type="dxa"/>
            <w:gridSpan w:val="5"/>
            <w:vAlign w:val="center"/>
          </w:tcPr>
          <w:p w:rsidR="0013772E" w:rsidRDefault="0013772E" w:rsidP="007863D0">
            <w:pPr>
              <w:rPr>
                <w:rFonts w:ascii="宋体" w:cs="Arial"/>
                <w:sz w:val="24"/>
                <w:szCs w:val="24"/>
              </w:rPr>
            </w:pPr>
            <w:r w:rsidRPr="007863D0">
              <w:rPr>
                <w:rFonts w:ascii="宋体" w:hAnsi="宋体" w:cs="Arial" w:hint="eastAsia"/>
                <w:sz w:val="24"/>
                <w:szCs w:val="24"/>
              </w:rPr>
              <w:t>基于廉政教育基地的现场体验式特色廉政</w:t>
            </w:r>
            <w:r>
              <w:rPr>
                <w:rFonts w:ascii="宋体" w:hAnsi="宋体" w:cs="Arial" w:hint="eastAsia"/>
                <w:sz w:val="24"/>
                <w:szCs w:val="24"/>
              </w:rPr>
              <w:t>教育</w:t>
            </w:r>
            <w:r w:rsidRPr="007863D0">
              <w:rPr>
                <w:rFonts w:ascii="宋体" w:hAnsi="宋体" w:cs="Arial" w:hint="eastAsia"/>
                <w:sz w:val="24"/>
                <w:szCs w:val="24"/>
              </w:rPr>
              <w:t>党课</w:t>
            </w:r>
          </w:p>
        </w:tc>
      </w:tr>
      <w:tr w:rsidR="0013772E">
        <w:trPr>
          <w:trHeight w:val="405"/>
          <w:jc w:val="center"/>
        </w:trPr>
        <w:tc>
          <w:tcPr>
            <w:tcW w:w="1790" w:type="dxa"/>
            <w:vMerge w:val="restart"/>
            <w:vAlign w:val="center"/>
          </w:tcPr>
          <w:p w:rsidR="0013772E" w:rsidRDefault="0013772E">
            <w:pPr>
              <w:jc w:val="center"/>
              <w:rPr>
                <w:rFonts w:ascii="宋体" w:cs="Arial"/>
                <w:sz w:val="24"/>
                <w:szCs w:val="24"/>
              </w:rPr>
            </w:pPr>
            <w:r>
              <w:rPr>
                <w:rFonts w:ascii="宋体" w:hAnsi="宋体" w:cs="Arial" w:hint="eastAsia"/>
                <w:sz w:val="24"/>
                <w:szCs w:val="24"/>
              </w:rPr>
              <w:t>负责人情况</w:t>
            </w:r>
          </w:p>
        </w:tc>
        <w:tc>
          <w:tcPr>
            <w:tcW w:w="1790" w:type="dxa"/>
            <w:gridSpan w:val="2"/>
            <w:vAlign w:val="center"/>
          </w:tcPr>
          <w:p w:rsidR="0013772E" w:rsidRDefault="0013772E">
            <w:pPr>
              <w:jc w:val="center"/>
              <w:rPr>
                <w:rFonts w:ascii="宋体" w:cs="Arial"/>
                <w:sz w:val="24"/>
                <w:szCs w:val="24"/>
              </w:rPr>
            </w:pPr>
            <w:r>
              <w:rPr>
                <w:rFonts w:ascii="宋体" w:hAnsi="宋体" w:cs="Arial" w:hint="eastAsia"/>
                <w:sz w:val="24"/>
                <w:szCs w:val="24"/>
              </w:rPr>
              <w:t>联系方式</w:t>
            </w:r>
          </w:p>
        </w:tc>
        <w:tc>
          <w:tcPr>
            <w:tcW w:w="5380" w:type="dxa"/>
            <w:gridSpan w:val="3"/>
            <w:vAlign w:val="center"/>
          </w:tcPr>
          <w:p w:rsidR="0013772E" w:rsidRDefault="0013772E">
            <w:pPr>
              <w:jc w:val="center"/>
              <w:rPr>
                <w:rFonts w:ascii="宋体" w:hAnsi="宋体" w:cs="Arial"/>
                <w:sz w:val="24"/>
                <w:szCs w:val="24"/>
              </w:rPr>
            </w:pPr>
            <w:r>
              <w:rPr>
                <w:rFonts w:ascii="宋体" w:hAnsi="宋体" w:cs="Arial"/>
                <w:sz w:val="24"/>
                <w:szCs w:val="24"/>
              </w:rPr>
              <w:t>13603906040</w:t>
            </w:r>
          </w:p>
        </w:tc>
      </w:tr>
      <w:tr w:rsidR="0013772E">
        <w:trPr>
          <w:trHeight w:val="405"/>
          <w:jc w:val="center"/>
        </w:trPr>
        <w:tc>
          <w:tcPr>
            <w:tcW w:w="1790" w:type="dxa"/>
            <w:vMerge/>
            <w:vAlign w:val="center"/>
          </w:tcPr>
          <w:p w:rsidR="0013772E" w:rsidRDefault="0013772E">
            <w:pPr>
              <w:jc w:val="center"/>
              <w:rPr>
                <w:rFonts w:ascii="宋体" w:cs="Arial"/>
                <w:sz w:val="24"/>
                <w:szCs w:val="24"/>
              </w:rPr>
            </w:pPr>
          </w:p>
        </w:tc>
        <w:tc>
          <w:tcPr>
            <w:tcW w:w="1790" w:type="dxa"/>
            <w:gridSpan w:val="2"/>
            <w:vAlign w:val="center"/>
          </w:tcPr>
          <w:p w:rsidR="0013772E" w:rsidRDefault="0013772E">
            <w:pPr>
              <w:jc w:val="center"/>
              <w:rPr>
                <w:rFonts w:ascii="宋体" w:cs="Arial"/>
                <w:sz w:val="24"/>
                <w:szCs w:val="24"/>
              </w:rPr>
            </w:pPr>
            <w:r>
              <w:rPr>
                <w:rFonts w:ascii="宋体" w:hAnsi="宋体" w:cs="Arial" w:hint="eastAsia"/>
                <w:sz w:val="24"/>
                <w:szCs w:val="24"/>
              </w:rPr>
              <w:t>行政职务</w:t>
            </w:r>
          </w:p>
        </w:tc>
        <w:tc>
          <w:tcPr>
            <w:tcW w:w="5380" w:type="dxa"/>
            <w:gridSpan w:val="3"/>
            <w:vAlign w:val="center"/>
          </w:tcPr>
          <w:p w:rsidR="0013772E" w:rsidRDefault="0013772E">
            <w:pPr>
              <w:jc w:val="center"/>
              <w:rPr>
                <w:rFonts w:ascii="宋体" w:cs="Arial"/>
                <w:sz w:val="24"/>
                <w:szCs w:val="24"/>
              </w:rPr>
            </w:pPr>
            <w:r>
              <w:rPr>
                <w:rFonts w:ascii="宋体" w:hAnsi="宋体" w:cs="Arial" w:hint="eastAsia"/>
                <w:sz w:val="24"/>
                <w:szCs w:val="24"/>
              </w:rPr>
              <w:t>机关第四党支部书记</w:t>
            </w:r>
          </w:p>
        </w:tc>
      </w:tr>
      <w:tr w:rsidR="0013772E">
        <w:trPr>
          <w:trHeight w:val="405"/>
          <w:jc w:val="center"/>
        </w:trPr>
        <w:tc>
          <w:tcPr>
            <w:tcW w:w="1790" w:type="dxa"/>
            <w:vMerge/>
            <w:vAlign w:val="center"/>
          </w:tcPr>
          <w:p w:rsidR="0013772E" w:rsidRDefault="0013772E">
            <w:pPr>
              <w:jc w:val="center"/>
              <w:rPr>
                <w:rFonts w:ascii="宋体" w:cs="Arial"/>
                <w:sz w:val="24"/>
                <w:szCs w:val="24"/>
              </w:rPr>
            </w:pPr>
          </w:p>
        </w:tc>
        <w:tc>
          <w:tcPr>
            <w:tcW w:w="1790" w:type="dxa"/>
            <w:gridSpan w:val="2"/>
            <w:vAlign w:val="center"/>
          </w:tcPr>
          <w:p w:rsidR="0013772E" w:rsidRDefault="0013772E">
            <w:pPr>
              <w:jc w:val="center"/>
              <w:rPr>
                <w:rFonts w:ascii="宋体" w:cs="Arial"/>
                <w:sz w:val="24"/>
                <w:szCs w:val="24"/>
              </w:rPr>
            </w:pPr>
            <w:r>
              <w:rPr>
                <w:rFonts w:ascii="宋体" w:hAnsi="宋体" w:cs="Arial" w:hint="eastAsia"/>
                <w:sz w:val="24"/>
                <w:szCs w:val="24"/>
              </w:rPr>
              <w:t>电子邮箱</w:t>
            </w:r>
          </w:p>
        </w:tc>
        <w:tc>
          <w:tcPr>
            <w:tcW w:w="5380" w:type="dxa"/>
            <w:gridSpan w:val="3"/>
            <w:vAlign w:val="center"/>
          </w:tcPr>
          <w:p w:rsidR="0013772E" w:rsidRDefault="0013772E">
            <w:pPr>
              <w:jc w:val="center"/>
              <w:rPr>
                <w:rFonts w:ascii="宋体" w:hAnsi="宋体" w:cs="Arial"/>
                <w:sz w:val="24"/>
                <w:szCs w:val="24"/>
              </w:rPr>
            </w:pPr>
            <w:r>
              <w:rPr>
                <w:rFonts w:ascii="宋体" w:hAnsi="宋体" w:cs="Arial"/>
                <w:sz w:val="24"/>
                <w:szCs w:val="24"/>
              </w:rPr>
              <w:t>zzjzny@126.com</w:t>
            </w:r>
          </w:p>
        </w:tc>
      </w:tr>
      <w:tr w:rsidR="0013772E">
        <w:trPr>
          <w:trHeight w:val="405"/>
          <w:jc w:val="center"/>
        </w:trPr>
        <w:tc>
          <w:tcPr>
            <w:tcW w:w="1790" w:type="dxa"/>
            <w:vAlign w:val="center"/>
          </w:tcPr>
          <w:p w:rsidR="0013772E" w:rsidRDefault="0013772E">
            <w:pPr>
              <w:jc w:val="center"/>
              <w:rPr>
                <w:rFonts w:ascii="宋体" w:cs="Arial"/>
                <w:sz w:val="24"/>
                <w:szCs w:val="24"/>
              </w:rPr>
            </w:pPr>
            <w:r>
              <w:rPr>
                <w:rFonts w:ascii="宋体" w:hAnsi="宋体" w:cs="Arial" w:hint="eastAsia"/>
                <w:sz w:val="24"/>
                <w:szCs w:val="24"/>
              </w:rPr>
              <w:t>申报部门</w:t>
            </w:r>
          </w:p>
        </w:tc>
        <w:tc>
          <w:tcPr>
            <w:tcW w:w="1790" w:type="dxa"/>
            <w:gridSpan w:val="2"/>
            <w:vAlign w:val="center"/>
          </w:tcPr>
          <w:p w:rsidR="0013772E" w:rsidRDefault="0013772E">
            <w:pPr>
              <w:jc w:val="center"/>
              <w:rPr>
                <w:rFonts w:ascii="宋体" w:cs="Arial"/>
                <w:sz w:val="24"/>
                <w:szCs w:val="24"/>
              </w:rPr>
            </w:pPr>
            <w:r>
              <w:rPr>
                <w:rFonts w:ascii="宋体" w:hAnsi="宋体" w:cs="Arial" w:hint="eastAsia"/>
                <w:sz w:val="24"/>
                <w:szCs w:val="24"/>
              </w:rPr>
              <w:t>机关第四支部</w:t>
            </w:r>
          </w:p>
        </w:tc>
        <w:tc>
          <w:tcPr>
            <w:tcW w:w="1941" w:type="dxa"/>
            <w:vAlign w:val="center"/>
          </w:tcPr>
          <w:p w:rsidR="0013772E" w:rsidRDefault="0013772E">
            <w:pPr>
              <w:jc w:val="center"/>
              <w:rPr>
                <w:rFonts w:ascii="宋体" w:cs="Arial"/>
                <w:sz w:val="24"/>
                <w:szCs w:val="24"/>
              </w:rPr>
            </w:pPr>
            <w:r>
              <w:rPr>
                <w:rFonts w:ascii="宋体" w:hAnsi="宋体" w:cs="Arial" w:hint="eastAsia"/>
                <w:sz w:val="24"/>
                <w:szCs w:val="24"/>
              </w:rPr>
              <w:t>办公电话</w:t>
            </w:r>
          </w:p>
        </w:tc>
        <w:tc>
          <w:tcPr>
            <w:tcW w:w="3439" w:type="dxa"/>
            <w:gridSpan w:val="2"/>
            <w:vAlign w:val="center"/>
          </w:tcPr>
          <w:p w:rsidR="0013772E" w:rsidRDefault="0013772E">
            <w:pPr>
              <w:jc w:val="center"/>
              <w:rPr>
                <w:rFonts w:ascii="宋体" w:hAnsi="宋体" w:cs="Arial"/>
                <w:sz w:val="24"/>
                <w:szCs w:val="24"/>
              </w:rPr>
            </w:pPr>
            <w:r>
              <w:rPr>
                <w:rFonts w:ascii="宋体" w:hAnsi="宋体" w:cs="Arial"/>
                <w:sz w:val="24"/>
                <w:szCs w:val="24"/>
              </w:rPr>
              <w:t>0375-2657633</w:t>
            </w:r>
          </w:p>
        </w:tc>
      </w:tr>
      <w:tr w:rsidR="0013772E">
        <w:trPr>
          <w:trHeight w:val="405"/>
          <w:jc w:val="center"/>
        </w:trPr>
        <w:tc>
          <w:tcPr>
            <w:tcW w:w="1790" w:type="dxa"/>
            <w:vMerge w:val="restart"/>
            <w:vAlign w:val="center"/>
          </w:tcPr>
          <w:p w:rsidR="0013772E" w:rsidRDefault="0013772E">
            <w:pPr>
              <w:jc w:val="center"/>
              <w:rPr>
                <w:rFonts w:ascii="宋体" w:cs="Arial"/>
                <w:sz w:val="24"/>
                <w:szCs w:val="24"/>
              </w:rPr>
            </w:pPr>
            <w:r>
              <w:rPr>
                <w:rFonts w:ascii="宋体" w:hAnsi="宋体" w:cs="Arial" w:hint="eastAsia"/>
                <w:sz w:val="24"/>
                <w:szCs w:val="24"/>
              </w:rPr>
              <w:t>主要参与人</w:t>
            </w:r>
          </w:p>
          <w:p w:rsidR="0013772E" w:rsidRDefault="0013772E">
            <w:pPr>
              <w:jc w:val="center"/>
              <w:rPr>
                <w:rFonts w:ascii="宋体" w:cs="Arial"/>
                <w:sz w:val="24"/>
                <w:szCs w:val="24"/>
              </w:rPr>
            </w:pPr>
            <w:r>
              <w:rPr>
                <w:rFonts w:ascii="宋体" w:hAnsi="宋体" w:cs="Arial" w:hint="eastAsia"/>
                <w:sz w:val="24"/>
                <w:szCs w:val="24"/>
              </w:rPr>
              <w:t>情况</w:t>
            </w:r>
          </w:p>
        </w:tc>
        <w:tc>
          <w:tcPr>
            <w:tcW w:w="1431" w:type="dxa"/>
            <w:vAlign w:val="center"/>
          </w:tcPr>
          <w:p w:rsidR="0013772E" w:rsidRDefault="0013772E">
            <w:pPr>
              <w:jc w:val="center"/>
              <w:rPr>
                <w:rFonts w:ascii="宋体" w:cs="Arial"/>
                <w:sz w:val="24"/>
                <w:szCs w:val="24"/>
              </w:rPr>
            </w:pPr>
            <w:r>
              <w:rPr>
                <w:rFonts w:ascii="宋体" w:hAnsi="宋体" w:cs="Arial" w:hint="eastAsia"/>
                <w:sz w:val="24"/>
                <w:szCs w:val="24"/>
              </w:rPr>
              <w:t>姓名</w:t>
            </w:r>
          </w:p>
        </w:tc>
        <w:tc>
          <w:tcPr>
            <w:tcW w:w="2300" w:type="dxa"/>
            <w:gridSpan w:val="2"/>
            <w:vAlign w:val="center"/>
          </w:tcPr>
          <w:p w:rsidR="0013772E" w:rsidRDefault="0013772E">
            <w:pPr>
              <w:jc w:val="center"/>
              <w:rPr>
                <w:rFonts w:ascii="宋体" w:cs="Arial"/>
                <w:sz w:val="24"/>
                <w:szCs w:val="24"/>
              </w:rPr>
            </w:pPr>
            <w:r>
              <w:rPr>
                <w:rFonts w:ascii="宋体" w:hAnsi="宋体" w:cs="Arial" w:hint="eastAsia"/>
                <w:sz w:val="24"/>
                <w:szCs w:val="24"/>
              </w:rPr>
              <w:t>部门</w:t>
            </w:r>
          </w:p>
        </w:tc>
        <w:tc>
          <w:tcPr>
            <w:tcW w:w="1277" w:type="dxa"/>
            <w:vAlign w:val="center"/>
          </w:tcPr>
          <w:p w:rsidR="0013772E" w:rsidRDefault="0013772E">
            <w:pPr>
              <w:jc w:val="center"/>
              <w:rPr>
                <w:rFonts w:ascii="宋体" w:cs="Arial"/>
                <w:sz w:val="24"/>
                <w:szCs w:val="24"/>
              </w:rPr>
            </w:pPr>
            <w:r>
              <w:rPr>
                <w:rFonts w:ascii="宋体" w:hAnsi="宋体" w:cs="Arial" w:hint="eastAsia"/>
                <w:sz w:val="24"/>
                <w:szCs w:val="24"/>
              </w:rPr>
              <w:t>职务</w:t>
            </w:r>
          </w:p>
        </w:tc>
        <w:tc>
          <w:tcPr>
            <w:tcW w:w="2162" w:type="dxa"/>
            <w:vAlign w:val="center"/>
          </w:tcPr>
          <w:p w:rsidR="0013772E" w:rsidRDefault="0013772E">
            <w:pPr>
              <w:jc w:val="center"/>
              <w:rPr>
                <w:rFonts w:ascii="宋体" w:cs="Arial"/>
                <w:sz w:val="24"/>
                <w:szCs w:val="24"/>
              </w:rPr>
            </w:pPr>
            <w:r>
              <w:rPr>
                <w:rFonts w:ascii="宋体" w:hAnsi="宋体" w:cs="Arial" w:hint="eastAsia"/>
                <w:sz w:val="24"/>
                <w:szCs w:val="24"/>
              </w:rPr>
              <w:t>联系方式</w:t>
            </w:r>
          </w:p>
        </w:tc>
      </w:tr>
      <w:tr w:rsidR="0013772E">
        <w:trPr>
          <w:trHeight w:val="405"/>
          <w:jc w:val="center"/>
        </w:trPr>
        <w:tc>
          <w:tcPr>
            <w:tcW w:w="1790" w:type="dxa"/>
            <w:vMerge/>
            <w:vAlign w:val="center"/>
          </w:tcPr>
          <w:p w:rsidR="0013772E" w:rsidRDefault="0013772E">
            <w:pPr>
              <w:jc w:val="center"/>
              <w:rPr>
                <w:rFonts w:ascii="宋体" w:cs="Arial"/>
                <w:sz w:val="24"/>
                <w:szCs w:val="24"/>
              </w:rPr>
            </w:pPr>
          </w:p>
        </w:tc>
        <w:tc>
          <w:tcPr>
            <w:tcW w:w="1431" w:type="dxa"/>
            <w:vAlign w:val="center"/>
          </w:tcPr>
          <w:p w:rsidR="0013772E" w:rsidRDefault="0013772E">
            <w:pPr>
              <w:jc w:val="center"/>
              <w:rPr>
                <w:rFonts w:ascii="宋体" w:cs="Arial"/>
                <w:sz w:val="24"/>
                <w:szCs w:val="24"/>
              </w:rPr>
            </w:pPr>
            <w:r>
              <w:rPr>
                <w:rFonts w:ascii="宋体" w:hAnsi="宋体" w:cs="Arial" w:hint="eastAsia"/>
                <w:sz w:val="24"/>
                <w:szCs w:val="24"/>
              </w:rPr>
              <w:t>李伟锋</w:t>
            </w:r>
          </w:p>
        </w:tc>
        <w:tc>
          <w:tcPr>
            <w:tcW w:w="2300" w:type="dxa"/>
            <w:gridSpan w:val="2"/>
            <w:vAlign w:val="center"/>
          </w:tcPr>
          <w:p w:rsidR="0013772E" w:rsidRDefault="0013772E">
            <w:pPr>
              <w:jc w:val="center"/>
              <w:rPr>
                <w:rFonts w:ascii="宋体" w:cs="Arial"/>
                <w:sz w:val="24"/>
                <w:szCs w:val="24"/>
              </w:rPr>
            </w:pPr>
            <w:r>
              <w:rPr>
                <w:rFonts w:ascii="宋体" w:hAnsi="宋体" w:cs="Arial" w:hint="eastAsia"/>
                <w:sz w:val="24"/>
                <w:szCs w:val="24"/>
              </w:rPr>
              <w:t>机关第四党支部</w:t>
            </w:r>
          </w:p>
        </w:tc>
        <w:tc>
          <w:tcPr>
            <w:tcW w:w="1277" w:type="dxa"/>
            <w:vAlign w:val="center"/>
          </w:tcPr>
          <w:p w:rsidR="0013772E" w:rsidRDefault="0013772E">
            <w:pPr>
              <w:jc w:val="center"/>
              <w:rPr>
                <w:rFonts w:ascii="宋体" w:cs="Arial"/>
                <w:sz w:val="24"/>
                <w:szCs w:val="24"/>
              </w:rPr>
            </w:pPr>
            <w:r>
              <w:rPr>
                <w:rFonts w:ascii="宋体" w:hAnsi="宋体" w:cs="Arial" w:hint="eastAsia"/>
                <w:sz w:val="24"/>
                <w:szCs w:val="24"/>
              </w:rPr>
              <w:t>宣传委员</w:t>
            </w:r>
          </w:p>
        </w:tc>
        <w:tc>
          <w:tcPr>
            <w:tcW w:w="2162" w:type="dxa"/>
            <w:vAlign w:val="center"/>
          </w:tcPr>
          <w:p w:rsidR="0013772E" w:rsidRDefault="0013772E">
            <w:pPr>
              <w:jc w:val="center"/>
              <w:rPr>
                <w:rFonts w:ascii="宋体" w:hAnsi="宋体" w:cs="Arial"/>
                <w:sz w:val="24"/>
                <w:szCs w:val="24"/>
              </w:rPr>
            </w:pPr>
            <w:r>
              <w:rPr>
                <w:rFonts w:ascii="宋体" w:hAnsi="宋体" w:cs="Arial"/>
                <w:sz w:val="24"/>
                <w:szCs w:val="24"/>
              </w:rPr>
              <w:t>13937500767</w:t>
            </w:r>
          </w:p>
        </w:tc>
      </w:tr>
      <w:tr w:rsidR="0013772E">
        <w:trPr>
          <w:trHeight w:val="405"/>
          <w:jc w:val="center"/>
        </w:trPr>
        <w:tc>
          <w:tcPr>
            <w:tcW w:w="1790" w:type="dxa"/>
            <w:vMerge/>
            <w:vAlign w:val="center"/>
          </w:tcPr>
          <w:p w:rsidR="0013772E" w:rsidRDefault="0013772E">
            <w:pPr>
              <w:jc w:val="center"/>
              <w:rPr>
                <w:rFonts w:ascii="宋体" w:cs="Arial"/>
                <w:sz w:val="24"/>
                <w:szCs w:val="24"/>
              </w:rPr>
            </w:pPr>
          </w:p>
        </w:tc>
        <w:tc>
          <w:tcPr>
            <w:tcW w:w="1431" w:type="dxa"/>
            <w:vAlign w:val="center"/>
          </w:tcPr>
          <w:p w:rsidR="0013772E" w:rsidRDefault="0013772E">
            <w:pPr>
              <w:jc w:val="center"/>
              <w:rPr>
                <w:rFonts w:ascii="宋体" w:cs="Arial"/>
                <w:sz w:val="24"/>
                <w:szCs w:val="24"/>
              </w:rPr>
            </w:pPr>
            <w:r>
              <w:rPr>
                <w:rFonts w:ascii="宋体" w:hAnsi="宋体" w:cs="Arial" w:hint="eastAsia"/>
                <w:sz w:val="24"/>
                <w:szCs w:val="24"/>
              </w:rPr>
              <w:t>王帅鹏</w:t>
            </w:r>
          </w:p>
        </w:tc>
        <w:tc>
          <w:tcPr>
            <w:tcW w:w="2300" w:type="dxa"/>
            <w:gridSpan w:val="2"/>
            <w:vAlign w:val="center"/>
          </w:tcPr>
          <w:p w:rsidR="0013772E" w:rsidRDefault="0013772E">
            <w:pPr>
              <w:jc w:val="center"/>
              <w:rPr>
                <w:rFonts w:ascii="宋体" w:cs="Arial"/>
                <w:sz w:val="24"/>
                <w:szCs w:val="24"/>
              </w:rPr>
            </w:pPr>
            <w:r>
              <w:rPr>
                <w:rFonts w:ascii="宋体" w:hAnsi="宋体" w:cs="Arial" w:hint="eastAsia"/>
                <w:sz w:val="24"/>
                <w:szCs w:val="24"/>
              </w:rPr>
              <w:t>机关第四党支部</w:t>
            </w:r>
          </w:p>
        </w:tc>
        <w:tc>
          <w:tcPr>
            <w:tcW w:w="1277" w:type="dxa"/>
            <w:vAlign w:val="center"/>
          </w:tcPr>
          <w:p w:rsidR="0013772E" w:rsidRDefault="0013772E">
            <w:pPr>
              <w:jc w:val="center"/>
              <w:rPr>
                <w:rFonts w:ascii="宋体" w:cs="Arial"/>
                <w:sz w:val="24"/>
                <w:szCs w:val="24"/>
              </w:rPr>
            </w:pPr>
            <w:r>
              <w:rPr>
                <w:rFonts w:ascii="宋体" w:hAnsi="宋体" w:cs="Arial" w:hint="eastAsia"/>
                <w:sz w:val="24"/>
                <w:szCs w:val="24"/>
              </w:rPr>
              <w:t>纪检委员</w:t>
            </w:r>
          </w:p>
        </w:tc>
        <w:tc>
          <w:tcPr>
            <w:tcW w:w="2162" w:type="dxa"/>
            <w:vAlign w:val="center"/>
          </w:tcPr>
          <w:p w:rsidR="0013772E" w:rsidRDefault="0013772E">
            <w:pPr>
              <w:jc w:val="center"/>
              <w:rPr>
                <w:rFonts w:ascii="宋体" w:hAnsi="宋体" w:cs="Arial"/>
                <w:sz w:val="24"/>
                <w:szCs w:val="24"/>
              </w:rPr>
            </w:pPr>
            <w:r>
              <w:rPr>
                <w:rFonts w:ascii="宋体" w:hAnsi="宋体" w:cs="Arial"/>
                <w:sz w:val="24"/>
                <w:szCs w:val="24"/>
              </w:rPr>
              <w:t>13703758386</w:t>
            </w:r>
          </w:p>
        </w:tc>
      </w:tr>
      <w:tr w:rsidR="0013772E">
        <w:trPr>
          <w:trHeight w:val="9758"/>
          <w:jc w:val="center"/>
        </w:trPr>
        <w:tc>
          <w:tcPr>
            <w:tcW w:w="1790" w:type="dxa"/>
            <w:vAlign w:val="center"/>
          </w:tcPr>
          <w:p w:rsidR="0013772E" w:rsidRDefault="0013772E">
            <w:pPr>
              <w:jc w:val="center"/>
              <w:rPr>
                <w:rFonts w:ascii="宋体" w:cs="Arial"/>
                <w:sz w:val="24"/>
                <w:szCs w:val="24"/>
              </w:rPr>
            </w:pPr>
            <w:r>
              <w:rPr>
                <w:rFonts w:ascii="宋体" w:hAnsi="宋体" w:cs="Arial" w:hint="eastAsia"/>
                <w:sz w:val="24"/>
                <w:szCs w:val="24"/>
              </w:rPr>
              <w:t>案例内容</w:t>
            </w:r>
          </w:p>
          <w:p w:rsidR="0013772E" w:rsidRDefault="0013772E">
            <w:pPr>
              <w:jc w:val="center"/>
              <w:rPr>
                <w:rFonts w:ascii="宋体" w:cs="Arial"/>
                <w:sz w:val="24"/>
                <w:szCs w:val="24"/>
              </w:rPr>
            </w:pPr>
            <w:r>
              <w:rPr>
                <w:rFonts w:ascii="宋体" w:hAnsi="宋体" w:cs="Arial" w:hint="eastAsia"/>
                <w:sz w:val="24"/>
                <w:szCs w:val="24"/>
              </w:rPr>
              <w:t>简</w:t>
            </w:r>
            <w:r>
              <w:rPr>
                <w:rFonts w:ascii="宋体" w:hAnsi="宋体" w:cs="Arial"/>
                <w:sz w:val="24"/>
                <w:szCs w:val="24"/>
              </w:rPr>
              <w:t xml:space="preserve">    </w:t>
            </w:r>
            <w:r>
              <w:rPr>
                <w:rFonts w:ascii="宋体" w:hAnsi="宋体" w:cs="Arial" w:hint="eastAsia"/>
                <w:sz w:val="24"/>
                <w:szCs w:val="24"/>
              </w:rPr>
              <w:t>介</w:t>
            </w:r>
          </w:p>
        </w:tc>
        <w:tc>
          <w:tcPr>
            <w:tcW w:w="7170" w:type="dxa"/>
            <w:gridSpan w:val="5"/>
          </w:tcPr>
          <w:p w:rsidR="0013772E" w:rsidRPr="00BF40BA" w:rsidRDefault="0013772E" w:rsidP="00BF40BA">
            <w:pPr>
              <w:spacing w:line="440" w:lineRule="exact"/>
              <w:ind w:firstLineChars="200" w:firstLine="600"/>
              <w:jc w:val="both"/>
              <w:rPr>
                <w:rFonts w:ascii="仿宋" w:eastAsia="仿宋" w:hAnsi="仿宋" w:cs="Arial"/>
                <w:sz w:val="30"/>
                <w:szCs w:val="30"/>
              </w:rPr>
            </w:pPr>
            <w:r>
              <w:rPr>
                <w:rFonts w:ascii="仿宋" w:eastAsia="仿宋" w:hAnsi="仿宋" w:cs="Arial" w:hint="eastAsia"/>
                <w:sz w:val="30"/>
                <w:szCs w:val="30"/>
              </w:rPr>
              <w:t>为创新专题廉政教育党课活动方式</w:t>
            </w:r>
            <w:r>
              <w:rPr>
                <w:rFonts w:ascii="仿宋" w:eastAsia="仿宋" w:hAnsi="仿宋" w:cs="Arial"/>
                <w:sz w:val="30"/>
                <w:szCs w:val="30"/>
              </w:rPr>
              <w:t>,</w:t>
            </w:r>
            <w:r>
              <w:rPr>
                <w:rFonts w:ascii="仿宋" w:eastAsia="仿宋" w:hAnsi="仿宋" w:cs="Arial" w:hint="eastAsia"/>
                <w:sz w:val="30"/>
                <w:szCs w:val="30"/>
              </w:rPr>
              <w:t>提高党课吸引力和教学效果</w:t>
            </w:r>
            <w:r>
              <w:rPr>
                <w:rFonts w:ascii="仿宋" w:eastAsia="仿宋" w:hAnsi="仿宋" w:cs="Arial"/>
                <w:sz w:val="30"/>
                <w:szCs w:val="30"/>
              </w:rPr>
              <w:t>,</w:t>
            </w:r>
            <w:r w:rsidRPr="00BF40BA">
              <w:rPr>
                <w:rFonts w:ascii="仿宋" w:eastAsia="仿宋" w:hAnsi="仿宋" w:cs="Arial" w:hint="eastAsia"/>
                <w:sz w:val="30"/>
                <w:szCs w:val="30"/>
              </w:rPr>
              <w:t>以喜迎党的生日为重要政治活动背景，平顶山学院机关党总支第四党支部，于</w:t>
            </w:r>
            <w:r w:rsidRPr="00BF40BA">
              <w:rPr>
                <w:rFonts w:ascii="仿宋" w:eastAsia="仿宋" w:hAnsi="仿宋" w:cs="Arial"/>
                <w:sz w:val="30"/>
                <w:szCs w:val="30"/>
              </w:rPr>
              <w:t>2019</w:t>
            </w:r>
            <w:r w:rsidRPr="00BF40BA">
              <w:rPr>
                <w:rFonts w:ascii="仿宋" w:eastAsia="仿宋" w:hAnsi="仿宋" w:cs="Arial" w:hint="eastAsia"/>
                <w:sz w:val="30"/>
                <w:szCs w:val="30"/>
              </w:rPr>
              <w:t>年</w:t>
            </w:r>
            <w:r w:rsidRPr="00BF40BA">
              <w:rPr>
                <w:rFonts w:ascii="仿宋" w:eastAsia="仿宋" w:hAnsi="仿宋" w:cs="Arial"/>
                <w:sz w:val="30"/>
                <w:szCs w:val="30"/>
              </w:rPr>
              <w:t>6</w:t>
            </w:r>
            <w:r w:rsidRPr="00BF40BA">
              <w:rPr>
                <w:rFonts w:ascii="仿宋" w:eastAsia="仿宋" w:hAnsi="仿宋" w:cs="Arial" w:hint="eastAsia"/>
                <w:sz w:val="30"/>
                <w:szCs w:val="30"/>
              </w:rPr>
              <w:t>月</w:t>
            </w:r>
            <w:r w:rsidRPr="00BF40BA">
              <w:rPr>
                <w:rFonts w:ascii="仿宋" w:eastAsia="仿宋" w:hAnsi="仿宋" w:cs="Arial"/>
                <w:sz w:val="30"/>
                <w:szCs w:val="30"/>
              </w:rPr>
              <w:t>29</w:t>
            </w:r>
            <w:r w:rsidRPr="00BF40BA">
              <w:rPr>
                <w:rFonts w:ascii="仿宋" w:eastAsia="仿宋" w:hAnsi="仿宋" w:cs="Arial" w:hint="eastAsia"/>
                <w:sz w:val="30"/>
                <w:szCs w:val="30"/>
              </w:rPr>
              <w:t>日（星期六）上午，在即将迎来建党</w:t>
            </w:r>
            <w:r w:rsidRPr="00BF40BA">
              <w:rPr>
                <w:rFonts w:ascii="仿宋" w:eastAsia="仿宋" w:hAnsi="仿宋" w:cs="Arial"/>
                <w:sz w:val="30"/>
                <w:szCs w:val="30"/>
              </w:rPr>
              <w:t>98</w:t>
            </w:r>
            <w:r w:rsidRPr="00BF40BA">
              <w:rPr>
                <w:rFonts w:ascii="仿宋" w:eastAsia="仿宋" w:hAnsi="仿宋" w:cs="Arial" w:hint="eastAsia"/>
                <w:sz w:val="30"/>
                <w:szCs w:val="30"/>
              </w:rPr>
              <w:t>周年华诞这一具有重要政治意义的时间节点，组织带领支部</w:t>
            </w:r>
            <w:r w:rsidRPr="00BF40BA">
              <w:rPr>
                <w:rFonts w:ascii="仿宋" w:eastAsia="仿宋" w:hAnsi="仿宋" w:cs="Arial"/>
                <w:sz w:val="30"/>
                <w:szCs w:val="30"/>
              </w:rPr>
              <w:t>24</w:t>
            </w:r>
            <w:r w:rsidRPr="00BF40BA">
              <w:rPr>
                <w:rFonts w:ascii="仿宋" w:eastAsia="仿宋" w:hAnsi="仿宋" w:cs="Arial" w:hint="eastAsia"/>
                <w:sz w:val="30"/>
                <w:szCs w:val="30"/>
              </w:rPr>
              <w:t>名党员，到河南省廉政教育示范基地、平顶山市预防职务犯罪警示教育基地</w:t>
            </w:r>
            <w:r w:rsidRPr="00BF40BA">
              <w:rPr>
                <w:rFonts w:ascii="仿宋" w:eastAsia="仿宋" w:hAnsi="仿宋" w:cs="Arial"/>
                <w:sz w:val="30"/>
                <w:szCs w:val="30"/>
              </w:rPr>
              <w:t>-</w:t>
            </w:r>
            <w:r w:rsidRPr="00BF40BA">
              <w:rPr>
                <w:rFonts w:ascii="仿宋" w:eastAsia="仿宋" w:hAnsi="仿宋" w:cs="Arial" w:hint="eastAsia"/>
                <w:sz w:val="30"/>
                <w:szCs w:val="30"/>
              </w:rPr>
              <w:t>叶县县衙，开展现场体验式专题廉政党课教学活动。通过听取我国古代清官廉吏以民为本、廉洁为官的案例故事，品读县衙内随处可见的一副副寓意深长、发人深思的廉政文化楹联、碑刻官箴，参观参观了以御史制度史、明朝反腐风暴、古代廉政典故、当代先锋人物、中共反腐历程、高官落马案例等内容设立的由“崇尚廉洁、惩治腐败”“清官廉吏、名垂青史”“贪官污吏、遗臭万年”“引以为戒、警钟长鸣”等</w:t>
            </w:r>
            <w:r w:rsidRPr="00BF40BA">
              <w:rPr>
                <w:rFonts w:ascii="仿宋" w:eastAsia="仿宋" w:hAnsi="仿宋" w:cs="Arial"/>
                <w:sz w:val="30"/>
                <w:szCs w:val="30"/>
              </w:rPr>
              <w:t>4</w:t>
            </w:r>
            <w:r w:rsidRPr="00BF40BA">
              <w:rPr>
                <w:rFonts w:ascii="仿宋" w:eastAsia="仿宋" w:hAnsi="仿宋" w:cs="Arial" w:hint="eastAsia"/>
                <w:sz w:val="30"/>
                <w:szCs w:val="30"/>
              </w:rPr>
              <w:t>个主题构成的警示教育展厅，使支部全体党员接受一次深刻的党风廉政教育。</w:t>
            </w:r>
          </w:p>
          <w:p w:rsidR="0013772E" w:rsidRDefault="0013772E" w:rsidP="00BF40BA">
            <w:pPr>
              <w:spacing w:line="440" w:lineRule="exact"/>
              <w:ind w:firstLineChars="200" w:firstLine="600"/>
              <w:jc w:val="both"/>
              <w:rPr>
                <w:rFonts w:ascii="宋体" w:cs="Arial"/>
                <w:sz w:val="24"/>
                <w:szCs w:val="24"/>
              </w:rPr>
            </w:pPr>
            <w:r w:rsidRPr="00BF40BA">
              <w:rPr>
                <w:rFonts w:ascii="仿宋" w:eastAsia="仿宋" w:hAnsi="仿宋" w:cs="Arial" w:hint="eastAsia"/>
                <w:sz w:val="30"/>
                <w:szCs w:val="30"/>
              </w:rPr>
              <w:t>这种以现场体验式教学为主要特征的廉政教育党课，变单纯理论灌输为现场教学，形式新颖、内容丰富、案例典型、古今结合、发人深省，既有利于激发全体党员同志参加党课学习的积极性，也切实能够提升廉政专题党课的教育教学效果。</w:t>
            </w:r>
            <w:r w:rsidRPr="00BF40BA">
              <w:rPr>
                <w:rFonts w:ascii="仿宋" w:eastAsia="仿宋" w:hAnsi="仿宋" w:cs="Arial"/>
                <w:sz w:val="30"/>
                <w:szCs w:val="30"/>
              </w:rPr>
              <w:t xml:space="preserve"> </w:t>
            </w:r>
          </w:p>
        </w:tc>
      </w:tr>
    </w:tbl>
    <w:p w:rsidR="0013772E" w:rsidRDefault="0013772E" w:rsidP="00875EE7">
      <w:pPr>
        <w:ind w:left="200"/>
        <w:rPr>
          <w:rFonts w:ascii="Arial" w:hAnsi="Arial" w:cs="Arial"/>
          <w:sz w:val="30"/>
          <w:szCs w:val="30"/>
        </w:rPr>
        <w:sectPr w:rsidR="0013772E">
          <w:type w:val="continuous"/>
          <w:pgSz w:w="11900" w:h="16838"/>
          <w:pgMar w:top="1440" w:right="1406" w:bottom="913" w:left="1440" w:header="0" w:footer="0" w:gutter="0"/>
          <w:cols w:space="720" w:equalWidth="0">
            <w:col w:w="9060"/>
          </w:cols>
        </w:sectPr>
      </w:pPr>
      <w:r>
        <w:rPr>
          <w:rFonts w:ascii="Arial" w:hAnsi="Arial" w:cs="Arial"/>
          <w:sz w:val="30"/>
          <w:szCs w:val="30"/>
        </w:rPr>
        <w:t>— 2—</w:t>
      </w:r>
      <w:bookmarkStart w:id="0" w:name="page6"/>
      <w:bookmarkEnd w:id="0"/>
    </w:p>
    <w:p w:rsidR="0013772E" w:rsidRDefault="0013772E" w:rsidP="00875EE7">
      <w:pPr>
        <w:spacing w:line="343" w:lineRule="exact"/>
        <w:rPr>
          <w:sz w:val="20"/>
          <w:szCs w:val="20"/>
        </w:rPr>
      </w:pPr>
      <w:bookmarkStart w:id="1" w:name="page7"/>
      <w:bookmarkEnd w:id="1"/>
      <w:r>
        <w:rPr>
          <w:rFonts w:ascii="黑体" w:eastAsia="黑体" w:hAnsi="黑体" w:cs="黑体" w:hint="eastAsia"/>
          <w:sz w:val="30"/>
          <w:szCs w:val="30"/>
        </w:rPr>
        <w:t>二、案例主要内容</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16"/>
      </w:tblGrid>
      <w:tr w:rsidR="0013772E">
        <w:trPr>
          <w:trHeight w:val="13141"/>
        </w:trPr>
        <w:tc>
          <w:tcPr>
            <w:tcW w:w="9016" w:type="dxa"/>
          </w:tcPr>
          <w:p w:rsidR="0013772E" w:rsidRPr="004C49ED" w:rsidRDefault="0013772E" w:rsidP="00C56643">
            <w:pPr>
              <w:spacing w:line="460" w:lineRule="exact"/>
              <w:jc w:val="both"/>
              <w:rPr>
                <w:rFonts w:ascii="宋体" w:cs="Arial"/>
                <w:sz w:val="24"/>
                <w:szCs w:val="24"/>
              </w:rPr>
            </w:pPr>
            <w:r w:rsidRPr="004C49ED">
              <w:rPr>
                <w:rFonts w:ascii="宋体" w:hAnsi="宋体" w:cs="Arial" w:hint="eastAsia"/>
                <w:sz w:val="24"/>
                <w:szCs w:val="24"/>
              </w:rPr>
              <w:t>（结合实际，重点阐述工作案例在廉洁教育方面的具体做法、主要经验等方面的内容，限</w:t>
            </w:r>
            <w:r w:rsidRPr="004C49ED">
              <w:rPr>
                <w:rFonts w:ascii="宋体" w:hAnsi="宋体" w:cs="Arial"/>
                <w:sz w:val="24"/>
                <w:szCs w:val="24"/>
              </w:rPr>
              <w:t xml:space="preserve"> 1500 </w:t>
            </w:r>
            <w:r w:rsidRPr="004C49ED">
              <w:rPr>
                <w:rFonts w:ascii="宋体" w:hAnsi="宋体" w:cs="Arial" w:hint="eastAsia"/>
                <w:sz w:val="24"/>
                <w:szCs w:val="24"/>
              </w:rPr>
              <w:t>字）</w:t>
            </w:r>
          </w:p>
          <w:p w:rsidR="0013772E" w:rsidRPr="00BF40BA" w:rsidRDefault="0013772E" w:rsidP="00BF40BA">
            <w:pPr>
              <w:spacing w:line="440" w:lineRule="exact"/>
              <w:ind w:firstLineChars="200" w:firstLine="600"/>
              <w:jc w:val="both"/>
              <w:rPr>
                <w:rFonts w:ascii="仿宋" w:eastAsia="仿宋" w:hAnsi="仿宋" w:cs="Arial"/>
                <w:sz w:val="30"/>
                <w:szCs w:val="30"/>
              </w:rPr>
            </w:pPr>
            <w:r w:rsidRPr="00BF40BA">
              <w:rPr>
                <w:rFonts w:ascii="仿宋" w:eastAsia="仿宋" w:hAnsi="仿宋" w:cs="Arial" w:hint="eastAsia"/>
                <w:sz w:val="30"/>
                <w:szCs w:val="30"/>
              </w:rPr>
              <w:t>为强化党的基层组织建设，更好的发挥党支部在宣传贯彻党的路线方针政策、教育党员、组织群众等方面的作用，扎实推进“两学一做”教育常态化制度化，丰富党员教育形式，提高党员教育效果，结合全党正在进行的“不忘初心，牢记使命”主题教育活动，机关第四党支部根据年度支部工作总体安排和“三会一课”活动计划，在中国共产党建党</w:t>
            </w:r>
            <w:r w:rsidRPr="00BF40BA">
              <w:rPr>
                <w:rFonts w:ascii="仿宋" w:eastAsia="仿宋" w:hAnsi="仿宋" w:cs="Arial"/>
                <w:sz w:val="30"/>
                <w:szCs w:val="30"/>
              </w:rPr>
              <w:t>98</w:t>
            </w:r>
            <w:r w:rsidRPr="00BF40BA">
              <w:rPr>
                <w:rFonts w:ascii="仿宋" w:eastAsia="仿宋" w:hAnsi="仿宋" w:cs="Arial" w:hint="eastAsia"/>
                <w:sz w:val="30"/>
                <w:szCs w:val="30"/>
              </w:rPr>
              <w:t>周年来临之际，于</w:t>
            </w:r>
            <w:r w:rsidRPr="00BF40BA">
              <w:rPr>
                <w:rFonts w:ascii="仿宋" w:eastAsia="仿宋" w:hAnsi="仿宋" w:cs="Arial"/>
                <w:sz w:val="30"/>
                <w:szCs w:val="30"/>
              </w:rPr>
              <w:t>6</w:t>
            </w:r>
            <w:r w:rsidRPr="00BF40BA">
              <w:rPr>
                <w:rFonts w:ascii="仿宋" w:eastAsia="仿宋" w:hAnsi="仿宋" w:cs="Arial" w:hint="eastAsia"/>
                <w:sz w:val="30"/>
                <w:szCs w:val="30"/>
              </w:rPr>
              <w:t>月</w:t>
            </w:r>
            <w:r w:rsidRPr="00BF40BA">
              <w:rPr>
                <w:rFonts w:ascii="仿宋" w:eastAsia="仿宋" w:hAnsi="仿宋" w:cs="Arial"/>
                <w:sz w:val="30"/>
                <w:szCs w:val="30"/>
              </w:rPr>
              <w:t>29</w:t>
            </w:r>
            <w:r w:rsidRPr="00BF40BA">
              <w:rPr>
                <w:rFonts w:ascii="仿宋" w:eastAsia="仿宋" w:hAnsi="仿宋" w:cs="Arial" w:hint="eastAsia"/>
                <w:sz w:val="30"/>
                <w:szCs w:val="30"/>
              </w:rPr>
              <w:t>日上午，组织带领支部全体党员，到河南省市廉政教育基地、平顶山市预防职务犯罪警示教育基地</w:t>
            </w:r>
            <w:r w:rsidRPr="00BF40BA">
              <w:rPr>
                <w:rFonts w:ascii="仿宋" w:eastAsia="仿宋" w:hAnsi="仿宋" w:cs="Arial"/>
                <w:sz w:val="30"/>
                <w:szCs w:val="30"/>
              </w:rPr>
              <w:t>--</w:t>
            </w:r>
            <w:r w:rsidRPr="00BF40BA">
              <w:rPr>
                <w:rFonts w:ascii="仿宋" w:eastAsia="仿宋" w:hAnsi="仿宋" w:cs="Arial" w:hint="eastAsia"/>
                <w:sz w:val="30"/>
                <w:szCs w:val="30"/>
              </w:rPr>
              <w:t>叶县县衙，上了一堂以现场教学和体验式教学为主要形式，以“不忘初心，牢记使命，做一名廉洁自律的好党员“为主题的廉政教育专题党课。</w:t>
            </w:r>
          </w:p>
          <w:p w:rsidR="0013772E" w:rsidRPr="00BF40BA" w:rsidRDefault="0013772E" w:rsidP="00BF40BA">
            <w:pPr>
              <w:spacing w:line="440" w:lineRule="exact"/>
              <w:ind w:firstLineChars="200" w:firstLine="600"/>
              <w:jc w:val="both"/>
              <w:rPr>
                <w:rFonts w:ascii="仿宋" w:eastAsia="仿宋" w:hAnsi="仿宋" w:cs="Arial"/>
                <w:sz w:val="30"/>
                <w:szCs w:val="30"/>
              </w:rPr>
            </w:pPr>
            <w:r>
              <w:rPr>
                <w:rFonts w:ascii="仿宋" w:eastAsia="仿宋" w:hAnsi="仿宋" w:cs="Arial" w:hint="eastAsia"/>
                <w:sz w:val="30"/>
                <w:szCs w:val="30"/>
              </w:rPr>
              <w:t>本次专题党课由</w:t>
            </w:r>
            <w:r w:rsidRPr="00BF40BA">
              <w:rPr>
                <w:rFonts w:ascii="仿宋" w:eastAsia="仿宋" w:hAnsi="仿宋" w:cs="Arial" w:hint="eastAsia"/>
                <w:sz w:val="30"/>
                <w:szCs w:val="30"/>
              </w:rPr>
              <w:t>知识竞赛、现场教学等</w:t>
            </w:r>
            <w:r w:rsidRPr="00BF40BA">
              <w:rPr>
                <w:rFonts w:ascii="仿宋" w:eastAsia="仿宋" w:hAnsi="仿宋" w:cs="Arial"/>
                <w:sz w:val="30"/>
                <w:szCs w:val="30"/>
              </w:rPr>
              <w:t>2</w:t>
            </w:r>
            <w:r w:rsidRPr="00BF40BA">
              <w:rPr>
                <w:rFonts w:ascii="仿宋" w:eastAsia="仿宋" w:hAnsi="仿宋" w:cs="Arial" w:hint="eastAsia"/>
                <w:sz w:val="30"/>
                <w:szCs w:val="30"/>
              </w:rPr>
              <w:t>个教学环节组成。</w:t>
            </w:r>
          </w:p>
          <w:p w:rsidR="0013772E" w:rsidRPr="00BF40BA" w:rsidRDefault="0013772E" w:rsidP="00BF40BA">
            <w:pPr>
              <w:spacing w:line="440" w:lineRule="exact"/>
              <w:ind w:firstLineChars="200" w:firstLine="600"/>
              <w:jc w:val="both"/>
              <w:rPr>
                <w:rFonts w:ascii="仿宋" w:eastAsia="仿宋" w:hAnsi="仿宋" w:cs="Arial"/>
                <w:sz w:val="30"/>
                <w:szCs w:val="30"/>
              </w:rPr>
            </w:pPr>
            <w:r>
              <w:rPr>
                <w:rFonts w:ascii="仿宋" w:eastAsia="仿宋" w:hAnsi="仿宋" w:cs="Arial" w:hint="eastAsia"/>
                <w:sz w:val="30"/>
                <w:szCs w:val="30"/>
              </w:rPr>
              <w:t>第一个教学环节为</w:t>
            </w:r>
            <w:r w:rsidRPr="00BF40BA">
              <w:rPr>
                <w:rFonts w:ascii="仿宋" w:eastAsia="仿宋" w:hAnsi="仿宋" w:cs="Arial" w:hint="eastAsia"/>
                <w:sz w:val="30"/>
                <w:szCs w:val="30"/>
              </w:rPr>
              <w:t>党的知识竞赛。在前往河南省省廉政教育基地、平顶山市预防职务犯罪警示教育基地</w:t>
            </w:r>
            <w:r w:rsidRPr="00BF40BA">
              <w:rPr>
                <w:rFonts w:ascii="仿宋" w:eastAsia="仿宋" w:hAnsi="仿宋" w:cs="Arial"/>
                <w:sz w:val="30"/>
                <w:szCs w:val="30"/>
              </w:rPr>
              <w:t>--</w:t>
            </w:r>
            <w:r w:rsidRPr="00BF40BA">
              <w:rPr>
                <w:rFonts w:ascii="仿宋" w:eastAsia="仿宋" w:hAnsi="仿宋" w:cs="Arial" w:hint="eastAsia"/>
                <w:sz w:val="30"/>
                <w:szCs w:val="30"/>
              </w:rPr>
              <w:t>叶县县衙的乘车途中，支部以车厢为教学现场，组织开展了一场包括廉政知识在内的党的知识竞赛。竞赛以十九大精神、全国教育大会和新时代全国高等学校本科教育工作会议精神、意识形态责任制、党内纪律处分条例、党风廉政建设等方面的知识为主要内容。全部</w:t>
            </w:r>
            <w:r w:rsidRPr="00BF40BA">
              <w:rPr>
                <w:rFonts w:ascii="仿宋" w:eastAsia="仿宋" w:hAnsi="仿宋" w:cs="Arial"/>
                <w:sz w:val="30"/>
                <w:szCs w:val="30"/>
              </w:rPr>
              <w:t>24</w:t>
            </w:r>
            <w:r w:rsidRPr="00BF40BA">
              <w:rPr>
                <w:rFonts w:ascii="仿宋" w:eastAsia="仿宋" w:hAnsi="仿宋" w:cs="Arial" w:hint="eastAsia"/>
                <w:sz w:val="30"/>
                <w:szCs w:val="30"/>
              </w:rPr>
              <w:t>名党员按照所属党小组不同划分为四支参赛队伍，分必答和抢答两个环节进行比赛。竞赛过程中，全体党员积极参与，竞相答题，激烈辩论。在轻松愉快的氛围中，全体党员干部加深了对党的政治理论知识的理解，提高了政治理论水平，增强了廉洁自律意识，收到良好政治理论学习教育效果。</w:t>
            </w:r>
          </w:p>
          <w:p w:rsidR="0013772E" w:rsidRPr="00BF40BA" w:rsidRDefault="0013772E" w:rsidP="00BF40BA">
            <w:pPr>
              <w:spacing w:line="440" w:lineRule="exact"/>
              <w:ind w:firstLineChars="200" w:firstLine="600"/>
              <w:jc w:val="both"/>
              <w:rPr>
                <w:rFonts w:ascii="仿宋" w:eastAsia="仿宋" w:hAnsi="仿宋" w:cs="Arial"/>
                <w:sz w:val="30"/>
                <w:szCs w:val="30"/>
              </w:rPr>
            </w:pPr>
            <w:r w:rsidRPr="00BF40BA">
              <w:rPr>
                <w:rFonts w:ascii="仿宋" w:eastAsia="仿宋" w:hAnsi="仿宋" w:cs="Arial" w:hint="eastAsia"/>
                <w:sz w:val="30"/>
                <w:szCs w:val="30"/>
              </w:rPr>
              <w:t>第二</w:t>
            </w:r>
            <w:r>
              <w:rPr>
                <w:rFonts w:ascii="仿宋" w:eastAsia="仿宋" w:hAnsi="仿宋" w:cs="Arial" w:hint="eastAsia"/>
                <w:sz w:val="30"/>
                <w:szCs w:val="30"/>
              </w:rPr>
              <w:t>个教学环节为在叶县县衙进行的以“不忘初心，</w:t>
            </w:r>
            <w:r w:rsidRPr="00BF40BA">
              <w:rPr>
                <w:rFonts w:ascii="仿宋" w:eastAsia="仿宋" w:hAnsi="仿宋" w:cs="Arial" w:hint="eastAsia"/>
                <w:sz w:val="30"/>
                <w:szCs w:val="30"/>
              </w:rPr>
              <w:t>廉洁自律”为主题的现场教学。同志们在在讲解员的引领下，听取了我国古代清官廉吏以民为本、廉洁为官的案例故事。品读了县衙内随处可见的一副副寓意深长、发人深思的廉政文化楹联、碑刻官箴。大堂正前方的戒石碑，正面书“公生明”三字，以警示为官者应以公正的态度去处理事务；背面是北宋著名书法家曾任叶县县尉的黄庭坚书写的“尔俸尔禄，民膏民脂；下民易虐，上天难欺”十六字官箴，以促使官员达到时时自省。县署大门的对联“天听民听天视民视，人溺己溺人饥己饥”，是清同治年间叶县知县欧阳霖到任时所撰，欧阳霖这副对联就是为时刻提醒自己，心系百姓，严于律己，表达了当时官员愿意接受百姓监督和百姓同甘共苦的坦荡胸襟。县衙内设立有虚受堂和思补斋，是知县受到上级表扬时面对荣誉进行反思的地方，思补斋楹联则更注重文化思想。“孔子乃至圣先师，每日犹洁身三自省；吾侪本无名后学，时刻须补过多反思”，警示为官者要心系百姓，不忘为民，珍惜官声官誉，清廉为官，勤政为民。一幅幅寓意深长、发人深思的廉政楹联、碑刻官箴所折射出的警示教育意义，时刻提醒着党员干部要清正廉明、光明磊落。</w:t>
            </w:r>
          </w:p>
          <w:p w:rsidR="0013772E" w:rsidRPr="00BF40BA" w:rsidRDefault="0013772E" w:rsidP="00BF40BA">
            <w:pPr>
              <w:spacing w:line="440" w:lineRule="exact"/>
              <w:ind w:firstLineChars="200" w:firstLine="600"/>
              <w:jc w:val="both"/>
              <w:rPr>
                <w:rFonts w:ascii="仿宋" w:eastAsia="仿宋" w:hAnsi="仿宋" w:cs="Arial"/>
                <w:sz w:val="30"/>
                <w:szCs w:val="30"/>
              </w:rPr>
            </w:pPr>
            <w:r w:rsidRPr="00BF40BA">
              <w:rPr>
                <w:rFonts w:ascii="仿宋" w:eastAsia="仿宋" w:hAnsi="仿宋" w:cs="Arial" w:hint="eastAsia"/>
                <w:sz w:val="30"/>
                <w:szCs w:val="30"/>
              </w:rPr>
              <w:t>参观了以御史制度史、明朝反腐风暴、古代廉政典故、当代先锋人物、中共反腐历程、高官落马案例等内容设立的由“崇尚廉洁、惩治腐败”“清官廉吏、名垂青史”“贪官污吏、遗臭万年”“引以为戒、警钟长鸣”等</w:t>
            </w:r>
            <w:r w:rsidRPr="00BF40BA">
              <w:rPr>
                <w:rFonts w:ascii="仿宋" w:eastAsia="仿宋" w:hAnsi="仿宋" w:cs="Arial"/>
                <w:sz w:val="30"/>
                <w:szCs w:val="30"/>
              </w:rPr>
              <w:t>4</w:t>
            </w:r>
            <w:r w:rsidRPr="00BF40BA">
              <w:rPr>
                <w:rFonts w:ascii="仿宋" w:eastAsia="仿宋" w:hAnsi="仿宋" w:cs="Arial" w:hint="eastAsia"/>
                <w:sz w:val="30"/>
                <w:szCs w:val="30"/>
              </w:rPr>
              <w:t>个主题构成的警示教育展厅。展厅展示了古今清官廉吏和贪官污吏的典型事迹和案例，展厅每部分都有图片和文字说明，中间穿插有反腐漫画及警句警言，阐述出职务犯罪对社会、对家庭和对事业的危害，以及贪官们痛彻心扉的忏悔。剖析了导致职务犯罪的根源、心理及因素，教育为官者“常修为政之德、常思贪欲之害、常怀律己之心”，警示每一位共产党员要不忘初心，牢记使命，吸取前车之鉴，崇尚廉洁。</w:t>
            </w:r>
          </w:p>
          <w:p w:rsidR="0013772E" w:rsidRPr="00BF40BA" w:rsidRDefault="0013772E" w:rsidP="00BF40BA">
            <w:pPr>
              <w:spacing w:line="440" w:lineRule="exact"/>
              <w:ind w:firstLineChars="200" w:firstLine="600"/>
              <w:jc w:val="both"/>
              <w:rPr>
                <w:rFonts w:ascii="仿宋" w:eastAsia="仿宋" w:hAnsi="仿宋" w:cs="Arial"/>
                <w:sz w:val="30"/>
                <w:szCs w:val="30"/>
              </w:rPr>
            </w:pPr>
            <w:r w:rsidRPr="00BF40BA">
              <w:rPr>
                <w:rFonts w:ascii="仿宋" w:eastAsia="仿宋" w:hAnsi="仿宋" w:cs="Arial" w:hint="eastAsia"/>
                <w:sz w:val="30"/>
                <w:szCs w:val="30"/>
              </w:rPr>
              <w:t>通过听讲和现场参观，全体党员受到了一次深刻的廉洁自律教育。大家纷纷表示此次到廉政教育基地进行参观体验，受到了教育，净化了思想，警示了自我，“四个意识”更加牢固，“四个自信”进一步增强，“两个维护”更加自觉。在今后的教学管理岗位上一定要坚守初心、牢记使命、秉持清廉，做一名勇于担当、甘于奉献、“四讲四有”</w:t>
            </w:r>
            <w:r w:rsidRPr="00BF40BA">
              <w:rPr>
                <w:rFonts w:ascii="仿宋" w:eastAsia="仿宋" w:hAnsi="仿宋" w:cs="Arial"/>
                <w:sz w:val="30"/>
                <w:szCs w:val="30"/>
              </w:rPr>
              <w:t xml:space="preserve"> </w:t>
            </w:r>
            <w:r w:rsidRPr="00BF40BA">
              <w:rPr>
                <w:rFonts w:ascii="仿宋" w:eastAsia="仿宋" w:hAnsi="仿宋" w:cs="Arial" w:hint="eastAsia"/>
                <w:sz w:val="30"/>
                <w:szCs w:val="30"/>
              </w:rPr>
              <w:t>的合格党员和“有理想信念、有道德情操、有扎实学识、有仁爱之心”的好教师，为培养德智体美劳全面发展的社会主义建设者和接班人做出更大的贡献。</w:t>
            </w:r>
          </w:p>
          <w:p w:rsidR="0013772E" w:rsidRPr="004C49ED" w:rsidRDefault="0013772E" w:rsidP="004C49ED">
            <w:pPr>
              <w:tabs>
                <w:tab w:val="left" w:pos="1168"/>
              </w:tabs>
              <w:spacing w:line="460" w:lineRule="exact"/>
              <w:ind w:firstLineChars="200" w:firstLine="480"/>
              <w:jc w:val="both"/>
              <w:rPr>
                <w:rFonts w:ascii="宋体" w:cs="Arial"/>
                <w:sz w:val="24"/>
                <w:szCs w:val="24"/>
              </w:rPr>
            </w:pPr>
          </w:p>
          <w:p w:rsidR="0013772E" w:rsidRDefault="0013772E" w:rsidP="00BF40BA">
            <w:pPr>
              <w:tabs>
                <w:tab w:val="left" w:pos="1168"/>
              </w:tabs>
              <w:spacing w:line="460" w:lineRule="exact"/>
              <w:jc w:val="both"/>
              <w:rPr>
                <w:rFonts w:ascii="宋体" w:cs="Arial"/>
                <w:sz w:val="24"/>
                <w:szCs w:val="24"/>
              </w:rPr>
            </w:pPr>
          </w:p>
          <w:p w:rsidR="0013772E" w:rsidRPr="004C49ED" w:rsidRDefault="0013772E" w:rsidP="00BF40BA">
            <w:pPr>
              <w:tabs>
                <w:tab w:val="left" w:pos="1168"/>
              </w:tabs>
              <w:spacing w:line="460" w:lineRule="exact"/>
              <w:jc w:val="both"/>
              <w:rPr>
                <w:rFonts w:ascii="宋体" w:cs="Arial"/>
                <w:sz w:val="24"/>
                <w:szCs w:val="24"/>
              </w:rPr>
            </w:pPr>
          </w:p>
        </w:tc>
      </w:tr>
    </w:tbl>
    <w:p w:rsidR="0013772E" w:rsidRDefault="0013772E">
      <w:pPr>
        <w:jc w:val="right"/>
        <w:rPr>
          <w:rFonts w:ascii="Arial" w:hAnsi="Arial" w:cs="Arial"/>
          <w:sz w:val="30"/>
          <w:szCs w:val="30"/>
        </w:rPr>
        <w:sectPr w:rsidR="0013772E" w:rsidSect="00875EE7">
          <w:pgSz w:w="11900" w:h="16838"/>
          <w:pgMar w:top="1440" w:right="1440" w:bottom="1258" w:left="1440" w:header="0" w:footer="0" w:gutter="0"/>
          <w:cols w:space="720" w:equalWidth="0">
            <w:col w:w="9026"/>
          </w:cols>
        </w:sectPr>
      </w:pPr>
      <w:r>
        <w:rPr>
          <w:rFonts w:ascii="Arial" w:hAnsi="Arial" w:cs="Arial"/>
          <w:sz w:val="30"/>
          <w:szCs w:val="30"/>
        </w:rPr>
        <w:t>— 4—</w:t>
      </w:r>
    </w:p>
    <w:p w:rsidR="0013772E" w:rsidRDefault="0013772E">
      <w:pPr>
        <w:spacing w:line="393" w:lineRule="exact"/>
        <w:rPr>
          <w:sz w:val="20"/>
          <w:szCs w:val="20"/>
        </w:rPr>
      </w:pPr>
      <w:bookmarkStart w:id="2" w:name="page8"/>
      <w:bookmarkEnd w:id="2"/>
      <w:r>
        <w:rPr>
          <w:rFonts w:ascii="黑体" w:eastAsia="黑体" w:hAnsi="黑体" w:cs="黑体" w:hint="eastAsia"/>
          <w:sz w:val="30"/>
          <w:szCs w:val="30"/>
        </w:rPr>
        <w:t>三、案例应用效果</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0"/>
        <w:gridCol w:w="7299"/>
      </w:tblGrid>
      <w:tr w:rsidR="0013772E">
        <w:trPr>
          <w:trHeight w:val="9828"/>
        </w:trPr>
        <w:tc>
          <w:tcPr>
            <w:tcW w:w="9209" w:type="dxa"/>
            <w:gridSpan w:val="2"/>
          </w:tcPr>
          <w:p w:rsidR="0013772E" w:rsidRDefault="0013772E">
            <w:pPr>
              <w:spacing w:line="20" w:lineRule="exact"/>
              <w:rPr>
                <w:sz w:val="20"/>
                <w:szCs w:val="20"/>
              </w:rPr>
            </w:pPr>
          </w:p>
          <w:p w:rsidR="0013772E" w:rsidRPr="00C56643" w:rsidRDefault="0013772E" w:rsidP="00C56643">
            <w:pPr>
              <w:spacing w:line="460" w:lineRule="exact"/>
              <w:ind w:firstLineChars="200" w:firstLine="480"/>
              <w:jc w:val="both"/>
              <w:rPr>
                <w:rFonts w:ascii="宋体" w:cs="Arial"/>
                <w:sz w:val="24"/>
                <w:szCs w:val="24"/>
              </w:rPr>
            </w:pPr>
            <w:r>
              <w:rPr>
                <w:rFonts w:ascii="宋体" w:hAnsi="宋体" w:cs="宋体" w:hint="eastAsia"/>
                <w:sz w:val="24"/>
                <w:szCs w:val="24"/>
              </w:rPr>
              <w:t>（工作案例的适用对象、实施效果及评价等方面的内容，辅以活动照片</w:t>
            </w:r>
            <w:r>
              <w:rPr>
                <w:rFonts w:ascii="Arial" w:hAnsi="Arial" w:cs="Arial"/>
                <w:sz w:val="24"/>
                <w:szCs w:val="24"/>
              </w:rPr>
              <w:t xml:space="preserve"> 1-5 </w:t>
            </w:r>
            <w:r>
              <w:rPr>
                <w:rFonts w:ascii="宋体" w:hAnsi="宋体" w:cs="宋体" w:hint="eastAsia"/>
                <w:sz w:val="24"/>
                <w:szCs w:val="24"/>
              </w:rPr>
              <w:t>幅</w:t>
            </w:r>
            <w:r>
              <w:rPr>
                <w:rFonts w:ascii="Arial" w:hAnsi="Arial" w:cs="Arial"/>
                <w:sz w:val="24"/>
                <w:szCs w:val="24"/>
              </w:rPr>
              <w:t>“</w:t>
            </w:r>
            <w:r>
              <w:rPr>
                <w:rFonts w:ascii="宋体" w:hAnsi="宋体" w:cs="宋体" w:hint="eastAsia"/>
                <w:sz w:val="24"/>
                <w:szCs w:val="24"/>
              </w:rPr>
              <w:t>单独</w:t>
            </w:r>
            <w:r w:rsidRPr="00C56643">
              <w:rPr>
                <w:rFonts w:ascii="宋体" w:hAnsi="宋体" w:cs="Arial" w:hint="eastAsia"/>
                <w:sz w:val="24"/>
                <w:szCs w:val="24"/>
              </w:rPr>
              <w:t>发送不要直接粘贴在文中</w:t>
            </w:r>
            <w:r w:rsidRPr="00C56643">
              <w:rPr>
                <w:rFonts w:ascii="宋体" w:cs="Arial" w:hint="eastAsia"/>
                <w:sz w:val="24"/>
                <w:szCs w:val="24"/>
              </w:rPr>
              <w:t>”</w:t>
            </w:r>
            <w:r w:rsidRPr="00C56643">
              <w:rPr>
                <w:rFonts w:ascii="宋体" w:hAnsi="宋体" w:cs="Arial" w:hint="eastAsia"/>
                <w:sz w:val="24"/>
                <w:szCs w:val="24"/>
              </w:rPr>
              <w:t>，限</w:t>
            </w:r>
            <w:r w:rsidRPr="00C56643">
              <w:rPr>
                <w:rFonts w:ascii="宋体" w:hAnsi="宋体" w:cs="Arial"/>
                <w:sz w:val="24"/>
                <w:szCs w:val="24"/>
              </w:rPr>
              <w:t xml:space="preserve"> 500 </w:t>
            </w:r>
            <w:r w:rsidRPr="00C56643">
              <w:rPr>
                <w:rFonts w:ascii="宋体" w:hAnsi="宋体" w:cs="Arial" w:hint="eastAsia"/>
                <w:sz w:val="24"/>
                <w:szCs w:val="24"/>
              </w:rPr>
              <w:t>字）</w:t>
            </w:r>
          </w:p>
          <w:p w:rsidR="0013772E" w:rsidRPr="00BF40BA" w:rsidRDefault="0013772E" w:rsidP="00BF40BA">
            <w:pPr>
              <w:spacing w:line="440" w:lineRule="exact"/>
              <w:ind w:firstLineChars="200" w:firstLine="600"/>
              <w:jc w:val="both"/>
              <w:rPr>
                <w:rFonts w:ascii="仿宋" w:eastAsia="仿宋" w:hAnsi="仿宋" w:cs="Arial"/>
                <w:sz w:val="30"/>
                <w:szCs w:val="30"/>
              </w:rPr>
            </w:pPr>
            <w:bookmarkStart w:id="3" w:name="_GoBack"/>
            <w:bookmarkEnd w:id="3"/>
            <w:r w:rsidRPr="00BF40BA">
              <w:rPr>
                <w:rFonts w:ascii="仿宋" w:eastAsia="仿宋" w:hAnsi="仿宋" w:cs="Arial" w:hint="eastAsia"/>
                <w:sz w:val="30"/>
                <w:szCs w:val="30"/>
              </w:rPr>
              <w:t>基于廉政教育基地的现场体验式特色廉政教育党课，依托平顶山市廉政教育基地资源，利用周末或其他节假日开展活动，不占用正常工作日时间，较好的处理了业务工作和党员教育之间在时间分配方面的矛盾，具有较强的吸引力，能够提高党员的参与度。不仅适合平顶山学院各党支部，也适合平顶山市和周边地市各级各类单位基层党组织开展廉政教育专题党课时选用。</w:t>
            </w:r>
          </w:p>
          <w:p w:rsidR="0013772E" w:rsidRPr="00BF40BA" w:rsidRDefault="0013772E" w:rsidP="00BF40BA">
            <w:pPr>
              <w:spacing w:line="440" w:lineRule="exact"/>
              <w:ind w:firstLineChars="200" w:firstLine="600"/>
              <w:jc w:val="both"/>
              <w:rPr>
                <w:rFonts w:ascii="仿宋" w:eastAsia="仿宋" w:hAnsi="仿宋" w:cs="Arial"/>
                <w:sz w:val="30"/>
                <w:szCs w:val="30"/>
              </w:rPr>
            </w:pPr>
            <w:r w:rsidRPr="00BF40BA">
              <w:rPr>
                <w:rFonts w:ascii="仿宋" w:eastAsia="仿宋" w:hAnsi="仿宋" w:cs="Arial" w:hint="eastAsia"/>
                <w:sz w:val="30"/>
                <w:szCs w:val="30"/>
              </w:rPr>
              <w:t>这种以现场体验式教学为主要特征的廉政教育党课，以廉政教育基地为教学现场，以廉政故事、廉政箴言、违纪违法案例等为内容，通过中途知识竞赛、现场讲解、实物图片展览、警示自省、讨论交流等多样化的教学方式方法，变单纯理论灌输为现场体验式教学，形式新颖、内容丰富、案例典型、古今结合、发人深省。既有利于激发全体党员同志参加党课学习的积极性，也切实能够提升廉政专题党课的教育教学效果。是基层支部进行党课活动方式创新的重要途径，是党支部对党员干部进行党风廉政教育的有效方式。参与活动的党员纷纷要求，今后党支部要继续组织更多的类似这种形式的党课活动。</w:t>
            </w:r>
          </w:p>
          <w:p w:rsidR="0013772E" w:rsidRDefault="0013772E" w:rsidP="00875EE7">
            <w:pPr>
              <w:spacing w:line="440" w:lineRule="exact"/>
              <w:ind w:firstLineChars="200" w:firstLine="600"/>
              <w:jc w:val="both"/>
              <w:rPr>
                <w:rFonts w:ascii="仿宋" w:eastAsia="仿宋" w:hAnsi="仿宋" w:cs="Arial"/>
                <w:sz w:val="30"/>
                <w:szCs w:val="30"/>
              </w:rPr>
            </w:pPr>
            <w:r w:rsidRPr="00BF40BA">
              <w:rPr>
                <w:rFonts w:ascii="仿宋" w:eastAsia="仿宋" w:hAnsi="仿宋" w:cs="Arial" w:hint="eastAsia"/>
                <w:sz w:val="30"/>
                <w:szCs w:val="30"/>
              </w:rPr>
              <w:t>通过这次专题廉政教育党课，支部全体党员受到了一次深刻的党性教育，这次专题党课活动得到了机关党总支的充分肯定。</w:t>
            </w:r>
            <w:r>
              <w:rPr>
                <w:rFonts w:ascii="仿宋" w:eastAsia="仿宋" w:hAnsi="仿宋" w:cs="Arial" w:hint="eastAsia"/>
                <w:sz w:val="30"/>
                <w:szCs w:val="30"/>
              </w:rPr>
              <w:t>机关</w:t>
            </w:r>
            <w:r w:rsidRPr="00BF40BA">
              <w:rPr>
                <w:rFonts w:ascii="仿宋" w:eastAsia="仿宋" w:hAnsi="仿宋" w:cs="Arial" w:hint="eastAsia"/>
                <w:sz w:val="30"/>
                <w:szCs w:val="30"/>
              </w:rPr>
              <w:t>党总支在</w:t>
            </w:r>
            <w:r>
              <w:rPr>
                <w:rFonts w:ascii="仿宋" w:eastAsia="仿宋" w:hAnsi="仿宋" w:cs="Arial" w:hint="eastAsia"/>
                <w:sz w:val="30"/>
                <w:szCs w:val="30"/>
              </w:rPr>
              <w:t>其</w:t>
            </w:r>
            <w:r w:rsidRPr="00BF40BA">
              <w:rPr>
                <w:rFonts w:ascii="仿宋" w:eastAsia="仿宋" w:hAnsi="仿宋" w:cs="Arial" w:hint="eastAsia"/>
                <w:sz w:val="30"/>
                <w:szCs w:val="30"/>
              </w:rPr>
              <w:t>官网主页和微信工作群分别进行了</w:t>
            </w:r>
            <w:r>
              <w:rPr>
                <w:rFonts w:ascii="仿宋" w:eastAsia="仿宋" w:hAnsi="仿宋" w:cs="Arial" w:hint="eastAsia"/>
                <w:sz w:val="30"/>
                <w:szCs w:val="30"/>
              </w:rPr>
              <w:t>宣传</w:t>
            </w:r>
            <w:r w:rsidRPr="00BF40BA">
              <w:rPr>
                <w:rFonts w:ascii="仿宋" w:eastAsia="仿宋" w:hAnsi="仿宋" w:cs="Arial" w:hint="eastAsia"/>
                <w:sz w:val="30"/>
                <w:szCs w:val="30"/>
              </w:rPr>
              <w:t>报道。</w:t>
            </w:r>
          </w:p>
          <w:p w:rsidR="0013772E" w:rsidRDefault="0013772E" w:rsidP="00875EE7">
            <w:pPr>
              <w:spacing w:line="440" w:lineRule="exact"/>
              <w:ind w:firstLineChars="200" w:firstLine="600"/>
              <w:jc w:val="both"/>
              <w:rPr>
                <w:rFonts w:ascii="仿宋" w:eastAsia="仿宋" w:hAnsi="仿宋" w:cs="Arial"/>
                <w:sz w:val="30"/>
                <w:szCs w:val="30"/>
              </w:rPr>
            </w:pPr>
          </w:p>
          <w:p w:rsidR="0013772E" w:rsidRDefault="0013772E" w:rsidP="00875EE7">
            <w:pPr>
              <w:spacing w:line="440" w:lineRule="exact"/>
              <w:ind w:firstLineChars="200" w:firstLine="600"/>
              <w:jc w:val="both"/>
              <w:rPr>
                <w:rFonts w:ascii="仿宋" w:eastAsia="仿宋" w:hAnsi="仿宋" w:cs="Arial"/>
                <w:sz w:val="30"/>
                <w:szCs w:val="30"/>
              </w:rPr>
            </w:pPr>
          </w:p>
          <w:p w:rsidR="0013772E" w:rsidRPr="00875EE7" w:rsidRDefault="0013772E" w:rsidP="00875EE7">
            <w:pPr>
              <w:spacing w:line="440" w:lineRule="exact"/>
              <w:ind w:firstLineChars="200" w:firstLine="600"/>
              <w:jc w:val="both"/>
              <w:rPr>
                <w:rFonts w:ascii="仿宋" w:eastAsia="仿宋" w:hAnsi="仿宋" w:cs="Arial"/>
                <w:sz w:val="30"/>
                <w:szCs w:val="30"/>
              </w:rPr>
            </w:pPr>
          </w:p>
        </w:tc>
      </w:tr>
      <w:tr w:rsidR="0013772E">
        <w:trPr>
          <w:trHeight w:val="2198"/>
        </w:trPr>
        <w:tc>
          <w:tcPr>
            <w:tcW w:w="1910" w:type="dxa"/>
            <w:vAlign w:val="center"/>
          </w:tcPr>
          <w:p w:rsidR="0013772E" w:rsidRDefault="0013772E">
            <w:pPr>
              <w:spacing w:line="20" w:lineRule="exact"/>
              <w:rPr>
                <w:sz w:val="20"/>
                <w:szCs w:val="20"/>
              </w:rPr>
            </w:pPr>
          </w:p>
          <w:p w:rsidR="0013772E" w:rsidRDefault="0013772E">
            <w:pPr>
              <w:jc w:val="center"/>
              <w:rPr>
                <w:rFonts w:ascii="宋体"/>
                <w:sz w:val="24"/>
                <w:szCs w:val="24"/>
              </w:rPr>
            </w:pPr>
            <w:r>
              <w:rPr>
                <w:rFonts w:ascii="宋体" w:hAnsi="宋体" w:hint="eastAsia"/>
                <w:sz w:val="24"/>
                <w:szCs w:val="24"/>
              </w:rPr>
              <w:t>学校党委</w:t>
            </w:r>
          </w:p>
          <w:p w:rsidR="0013772E" w:rsidRDefault="0013772E">
            <w:pPr>
              <w:jc w:val="center"/>
              <w:rPr>
                <w:sz w:val="20"/>
                <w:szCs w:val="20"/>
              </w:rPr>
            </w:pPr>
            <w:r>
              <w:rPr>
                <w:rFonts w:ascii="宋体" w:hAnsi="宋体" w:hint="eastAsia"/>
                <w:sz w:val="24"/>
                <w:szCs w:val="24"/>
              </w:rPr>
              <w:t>意</w:t>
            </w:r>
            <w:r>
              <w:rPr>
                <w:rFonts w:ascii="宋体" w:hAnsi="宋体"/>
                <w:sz w:val="24"/>
                <w:szCs w:val="24"/>
              </w:rPr>
              <w:t xml:space="preserve">    </w:t>
            </w:r>
            <w:r>
              <w:rPr>
                <w:rFonts w:ascii="宋体" w:hAnsi="宋体" w:hint="eastAsia"/>
                <w:sz w:val="24"/>
                <w:szCs w:val="24"/>
              </w:rPr>
              <w:t>见</w:t>
            </w:r>
          </w:p>
        </w:tc>
        <w:tc>
          <w:tcPr>
            <w:tcW w:w="7299" w:type="dxa"/>
            <w:vAlign w:val="bottom"/>
          </w:tcPr>
          <w:p w:rsidR="0013772E" w:rsidRDefault="0013772E">
            <w:pPr>
              <w:wordWrap w:val="0"/>
              <w:spacing w:line="274" w:lineRule="exact"/>
              <w:jc w:val="right"/>
              <w:rPr>
                <w:rFonts w:ascii="宋体" w:hAnsi="宋体" w:cs="宋体"/>
                <w:sz w:val="24"/>
                <w:szCs w:val="24"/>
              </w:rPr>
            </w:pPr>
            <w:r>
              <w:rPr>
                <w:rFonts w:ascii="宋体" w:hAnsi="宋体" w:cs="宋体" w:hint="eastAsia"/>
                <w:sz w:val="24"/>
                <w:szCs w:val="24"/>
              </w:rPr>
              <w:t>签字盖章：</w:t>
            </w:r>
            <w:r>
              <w:rPr>
                <w:rFonts w:ascii="宋体" w:hAnsi="宋体" w:cs="宋体"/>
                <w:sz w:val="24"/>
                <w:szCs w:val="24"/>
              </w:rPr>
              <w:t xml:space="preserve">          </w:t>
            </w:r>
          </w:p>
          <w:p w:rsidR="0013772E" w:rsidRDefault="0013772E">
            <w:pPr>
              <w:spacing w:line="274" w:lineRule="exact"/>
              <w:jc w:val="right"/>
              <w:rPr>
                <w:rFonts w:ascii="宋体" w:cs="宋体"/>
                <w:sz w:val="24"/>
                <w:szCs w:val="24"/>
              </w:rPr>
            </w:pPr>
          </w:p>
          <w:p w:rsidR="0013772E" w:rsidRDefault="0013772E">
            <w:pPr>
              <w:spacing w:line="274" w:lineRule="exact"/>
              <w:jc w:val="right"/>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13772E" w:rsidRDefault="0013772E">
            <w:pPr>
              <w:spacing w:line="274" w:lineRule="exact"/>
              <w:jc w:val="right"/>
              <w:rPr>
                <w:sz w:val="20"/>
                <w:szCs w:val="20"/>
              </w:rPr>
            </w:pPr>
          </w:p>
        </w:tc>
      </w:tr>
    </w:tbl>
    <w:p w:rsidR="0013772E" w:rsidRDefault="0013772E">
      <w:pPr>
        <w:rPr>
          <w:rFonts w:ascii="Arial" w:hAnsi="Arial" w:cs="Arial"/>
          <w:sz w:val="30"/>
          <w:szCs w:val="30"/>
        </w:rPr>
      </w:pPr>
      <w:bookmarkStart w:id="4" w:name="page9"/>
      <w:bookmarkEnd w:id="4"/>
    </w:p>
    <w:p w:rsidR="0013772E" w:rsidRDefault="0013772E">
      <w:pPr>
        <w:rPr>
          <w:sz w:val="20"/>
          <w:szCs w:val="20"/>
        </w:rPr>
      </w:pPr>
      <w:r>
        <w:rPr>
          <w:rFonts w:ascii="Arial" w:hAnsi="Arial" w:cs="Arial"/>
          <w:sz w:val="30"/>
          <w:szCs w:val="30"/>
        </w:rPr>
        <w:t>— 5—</w:t>
      </w:r>
    </w:p>
    <w:sectPr w:rsidR="0013772E" w:rsidSect="00FC6DE6">
      <w:type w:val="continuous"/>
      <w:pgSz w:w="11906" w:h="16840"/>
      <w:pgMar w:top="1440" w:right="913" w:bottom="1440" w:left="1440" w:header="0" w:footer="0" w:gutter="0"/>
      <w:cols w:space="720" w:equalWidth="0">
        <w:col w:w="13958"/>
      </w:cols>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F07FA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E709D3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264ED3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E5243B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2BA56F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B4E758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E1AD1F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156A35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5F24C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E0029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644"/>
    <w:rsid w:val="0003369B"/>
    <w:rsid w:val="000A4D4D"/>
    <w:rsid w:val="000A5904"/>
    <w:rsid w:val="000B32DC"/>
    <w:rsid w:val="0013772E"/>
    <w:rsid w:val="0016074C"/>
    <w:rsid w:val="00167F17"/>
    <w:rsid w:val="001704A1"/>
    <w:rsid w:val="001F4447"/>
    <w:rsid w:val="001F7377"/>
    <w:rsid w:val="00216478"/>
    <w:rsid w:val="00271F01"/>
    <w:rsid w:val="002E4408"/>
    <w:rsid w:val="0038051F"/>
    <w:rsid w:val="003A691F"/>
    <w:rsid w:val="003D2489"/>
    <w:rsid w:val="00445DD3"/>
    <w:rsid w:val="004A6E49"/>
    <w:rsid w:val="004B06F6"/>
    <w:rsid w:val="004C49ED"/>
    <w:rsid w:val="004E650B"/>
    <w:rsid w:val="005210CB"/>
    <w:rsid w:val="0056333C"/>
    <w:rsid w:val="005A3BFC"/>
    <w:rsid w:val="00683B16"/>
    <w:rsid w:val="00733A5A"/>
    <w:rsid w:val="00750C78"/>
    <w:rsid w:val="00757629"/>
    <w:rsid w:val="007863D0"/>
    <w:rsid w:val="007E5164"/>
    <w:rsid w:val="00851BC6"/>
    <w:rsid w:val="00875EE7"/>
    <w:rsid w:val="0088111B"/>
    <w:rsid w:val="0092334C"/>
    <w:rsid w:val="00941AE3"/>
    <w:rsid w:val="009B22C4"/>
    <w:rsid w:val="00A22A51"/>
    <w:rsid w:val="00A512B7"/>
    <w:rsid w:val="00AC0B78"/>
    <w:rsid w:val="00AF4328"/>
    <w:rsid w:val="00B12D91"/>
    <w:rsid w:val="00BE5644"/>
    <w:rsid w:val="00BF40BA"/>
    <w:rsid w:val="00C07CB1"/>
    <w:rsid w:val="00C34E03"/>
    <w:rsid w:val="00C56643"/>
    <w:rsid w:val="00C628B0"/>
    <w:rsid w:val="00C967E0"/>
    <w:rsid w:val="00DA65A0"/>
    <w:rsid w:val="00DB7C28"/>
    <w:rsid w:val="00DE582B"/>
    <w:rsid w:val="00E4792E"/>
    <w:rsid w:val="00E62D5D"/>
    <w:rsid w:val="00EA0BB8"/>
    <w:rsid w:val="00EA6C7C"/>
    <w:rsid w:val="00EC7C3D"/>
    <w:rsid w:val="00ED0871"/>
    <w:rsid w:val="00EF7172"/>
    <w:rsid w:val="00F02A77"/>
    <w:rsid w:val="00F10B01"/>
    <w:rsid w:val="00F54FE1"/>
    <w:rsid w:val="00F72031"/>
    <w:rsid w:val="00F96092"/>
    <w:rsid w:val="00FC6DE6"/>
    <w:rsid w:val="00FD1546"/>
    <w:rsid w:val="7AC420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DE6"/>
    <w:rPr>
      <w:rFonts w:ascii="Times New Roman" w:hAnsi="Times New Roman"/>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C6DE6"/>
    <w:rPr>
      <w:sz w:val="18"/>
      <w:szCs w:val="18"/>
    </w:rPr>
  </w:style>
  <w:style w:type="character" w:customStyle="1" w:styleId="BalloonTextChar">
    <w:name w:val="Balloon Text Char"/>
    <w:basedOn w:val="DefaultParagraphFont"/>
    <w:link w:val="BalloonText"/>
    <w:uiPriority w:val="99"/>
    <w:semiHidden/>
    <w:locked/>
    <w:rsid w:val="00FC6DE6"/>
    <w:rPr>
      <w:rFonts w:cs="Times New Roman"/>
      <w:sz w:val="18"/>
      <w:szCs w:val="18"/>
    </w:rPr>
  </w:style>
  <w:style w:type="paragraph" w:styleId="Footer">
    <w:name w:val="footer"/>
    <w:basedOn w:val="Normal"/>
    <w:link w:val="FooterChar"/>
    <w:uiPriority w:val="99"/>
    <w:rsid w:val="00FC6DE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FC6DE6"/>
    <w:rPr>
      <w:rFonts w:cs="Times New Roman"/>
      <w:sz w:val="18"/>
      <w:szCs w:val="18"/>
    </w:rPr>
  </w:style>
  <w:style w:type="paragraph" w:styleId="Header">
    <w:name w:val="header"/>
    <w:basedOn w:val="Normal"/>
    <w:link w:val="HeaderChar"/>
    <w:uiPriority w:val="99"/>
    <w:rsid w:val="00FC6D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C6DE6"/>
    <w:rPr>
      <w:rFonts w:cs="Times New Roman"/>
      <w:sz w:val="18"/>
      <w:szCs w:val="18"/>
    </w:rPr>
  </w:style>
  <w:style w:type="table" w:styleId="TableGrid">
    <w:name w:val="Table Grid"/>
    <w:basedOn w:val="TableNormal"/>
    <w:uiPriority w:val="99"/>
    <w:rsid w:val="00FC6DE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F40BA"/>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kern w:val="0"/>
      <w:sz w:val="22"/>
    </w:rPr>
  </w:style>
</w:styles>
</file>

<file path=word/webSettings.xml><?xml version="1.0" encoding="utf-8"?>
<w:webSettings xmlns:r="http://schemas.openxmlformats.org/officeDocument/2006/relationships" xmlns:w="http://schemas.openxmlformats.org/wordprocessingml/2006/main">
  <w:divs>
    <w:div w:id="1057053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477</Words>
  <Characters>2725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1</dc:title>
  <dc:subject/>
  <dc:creator>Windows User</dc:creator>
  <cp:keywords/>
  <dc:description/>
  <cp:lastModifiedBy>张振江</cp:lastModifiedBy>
  <cp:revision>2</cp:revision>
  <cp:lastPrinted>2019-10-14T08:30:00Z</cp:lastPrinted>
  <dcterms:created xsi:type="dcterms:W3CDTF">2019-10-14T08:37:00Z</dcterms:created>
  <dcterms:modified xsi:type="dcterms:W3CDTF">2019-10-14T08:37:00Z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